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6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60"/>
      </w:tblGrid>
      <w:tr w:rsidR="00C42AA3" w:rsidRPr="00F11407" w:rsidTr="004E7461">
        <w:trPr>
          <w:trHeight w:val="938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</w:tcPr>
          <w:p w:rsidR="00C42AA3" w:rsidRPr="00F11407" w:rsidRDefault="005D62BB" w:rsidP="004E7461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80"/>
                <w:sz w:val="20"/>
                <w:szCs w:val="20"/>
                <w:lang w:eastAsia="ru-RU"/>
              </w:rPr>
              <w:t xml:space="preserve"> </w:t>
            </w:r>
            <w:r w:rsidR="00C42AA3" w:rsidRPr="00F11407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53.25pt" o:ole="" fillcolor="window">
                  <v:imagedata r:id="rId4" o:title=""/>
                </v:shape>
                <o:OLEObject Type="Embed" ProgID="Word.Picture.8" ShapeID="_x0000_i1025" DrawAspect="Content" ObjectID="_1569403748" r:id="rId5"/>
              </w:object>
            </w:r>
          </w:p>
        </w:tc>
      </w:tr>
    </w:tbl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gramStart"/>
      <w:r w:rsidRPr="00F11407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F11407">
        <w:rPr>
          <w:rFonts w:eastAsia="Times New Roman"/>
          <w:color w:val="000000"/>
          <w:sz w:val="24"/>
          <w:szCs w:val="20"/>
          <w:lang w:eastAsia="ru-RU"/>
        </w:rPr>
        <w:t xml:space="preserve">æгатИрыстон  - </w:t>
      </w:r>
      <w:proofErr w:type="spellStart"/>
      <w:r w:rsidRPr="00F11407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Горæтгæрон  район - бынæттон</w:t>
      </w:r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хиуынаффæйадымуниципалонравзæрдыадминистраци</w:t>
      </w:r>
    </w:p>
    <w:p w:rsidR="00C42AA3" w:rsidRPr="00F11407" w:rsidRDefault="00C42AA3" w:rsidP="00C42AA3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F11407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F11407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F11407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C42AA3" w:rsidRPr="00F11407" w:rsidRDefault="00871C3C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871C3C">
        <w:rPr>
          <w:rFonts w:eastAsia="Times New Roman"/>
          <w:noProof/>
          <w:color w:val="00000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z-index:251659264;visibility:visibl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" o:allowincell="f"/>
        </w:pict>
      </w:r>
    </w:p>
    <w:p w:rsidR="00C42AA3" w:rsidRPr="00F11407" w:rsidRDefault="00C42AA3" w:rsidP="00C42AA3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- Пригородный  район</w:t>
      </w:r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C42AA3" w:rsidRPr="00F11407" w:rsidRDefault="00C42AA3" w:rsidP="00C42AA3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F11407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F11407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C42AA3" w:rsidRPr="00F11407" w:rsidRDefault="00C42AA3" w:rsidP="00C42AA3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C42AA3" w:rsidRPr="00F11407" w:rsidRDefault="00C42AA3" w:rsidP="00C42AA3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C42AA3" w:rsidRPr="00F11407" w:rsidRDefault="0059586D" w:rsidP="00C42AA3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C42AA3" w:rsidRPr="00F11407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   </w:t>
      </w:r>
      <w:r w:rsidR="006821F2">
        <w:rPr>
          <w:rFonts w:eastAsia="Times New Roman"/>
          <w:color w:val="000000"/>
          <w:sz w:val="24"/>
          <w:szCs w:val="20"/>
          <w:lang w:eastAsia="ru-RU"/>
        </w:rPr>
        <w:t>05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.10. </w:t>
      </w:r>
      <w:r w:rsidR="00C42AA3" w:rsidRPr="00F11407">
        <w:rPr>
          <w:rFonts w:eastAsia="Times New Roman"/>
          <w:color w:val="000000"/>
          <w:sz w:val="24"/>
          <w:szCs w:val="20"/>
          <w:lang w:eastAsia="ru-RU"/>
        </w:rPr>
        <w:t xml:space="preserve">2017 г.      </w:t>
      </w:r>
      <w:r w:rsidR="003721E8">
        <w:rPr>
          <w:rFonts w:eastAsia="Times New Roman"/>
          <w:color w:val="000000"/>
          <w:sz w:val="24"/>
          <w:szCs w:val="20"/>
          <w:lang w:eastAsia="ru-RU"/>
        </w:rPr>
        <w:t xml:space="preserve">   </w:t>
      </w:r>
      <w:r w:rsidR="00C42AA3" w:rsidRPr="00F11407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6821F2">
        <w:rPr>
          <w:rFonts w:eastAsia="Times New Roman"/>
          <w:color w:val="000000"/>
          <w:sz w:val="24"/>
          <w:szCs w:val="20"/>
          <w:lang w:eastAsia="ru-RU"/>
        </w:rPr>
        <w:t xml:space="preserve">  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  </w:t>
      </w:r>
      <w:r w:rsidR="006821F2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C42AA3" w:rsidRPr="00F11407">
        <w:rPr>
          <w:rFonts w:eastAsia="Times New Roman"/>
          <w:color w:val="000000"/>
          <w:sz w:val="24"/>
          <w:szCs w:val="20"/>
          <w:lang w:eastAsia="ru-RU"/>
        </w:rPr>
        <w:t xml:space="preserve">   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  </w:t>
      </w:r>
      <w:r w:rsidR="00C42AA3" w:rsidRPr="00F11407">
        <w:rPr>
          <w:rFonts w:eastAsia="Times New Roman"/>
          <w:color w:val="000000"/>
          <w:sz w:val="24"/>
          <w:szCs w:val="20"/>
          <w:lang w:eastAsia="ru-RU"/>
        </w:rPr>
        <w:t xml:space="preserve"> с. Октябрьское           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  </w:t>
      </w:r>
      <w:r w:rsidR="006821F2">
        <w:rPr>
          <w:rFonts w:eastAsia="Times New Roman"/>
          <w:color w:val="000000"/>
          <w:sz w:val="24"/>
          <w:szCs w:val="20"/>
          <w:lang w:eastAsia="ru-RU"/>
        </w:rPr>
        <w:t xml:space="preserve">        </w:t>
      </w:r>
      <w:r w:rsidR="00C42AA3" w:rsidRPr="00F11407">
        <w:rPr>
          <w:rFonts w:eastAsia="Times New Roman"/>
          <w:color w:val="000000"/>
          <w:sz w:val="24"/>
          <w:szCs w:val="20"/>
          <w:lang w:eastAsia="ru-RU"/>
        </w:rPr>
        <w:t xml:space="preserve">             № </w:t>
      </w:r>
      <w:r w:rsidR="006821F2">
        <w:rPr>
          <w:rFonts w:eastAsia="Times New Roman"/>
          <w:color w:val="000000"/>
          <w:sz w:val="24"/>
          <w:szCs w:val="20"/>
          <w:lang w:eastAsia="ru-RU"/>
        </w:rPr>
        <w:t>654</w:t>
      </w:r>
    </w:p>
    <w:p w:rsidR="00C42AA3" w:rsidRDefault="00C42AA3" w:rsidP="00C42AA3">
      <w:pPr>
        <w:spacing w:line="240" w:lineRule="auto"/>
        <w:contextualSpacing/>
      </w:pPr>
    </w:p>
    <w:p w:rsidR="00C42AA3" w:rsidRDefault="00C42AA3" w:rsidP="00C42AA3">
      <w:pPr>
        <w:spacing w:line="240" w:lineRule="auto"/>
        <w:contextualSpacing/>
      </w:pPr>
    </w:p>
    <w:p w:rsidR="00C42AA3" w:rsidRPr="00A21CAE" w:rsidRDefault="00C42AA3" w:rsidP="00C42AA3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оценки регулирующего воздействия (ОРВ) </w:t>
      </w:r>
    </w:p>
    <w:p w:rsidR="00C42AA3" w:rsidRDefault="00C42AA3" w:rsidP="00C42AA3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проекта </w:t>
      </w:r>
      <w:r>
        <w:rPr>
          <w:b/>
        </w:rPr>
        <w:t xml:space="preserve">постановления главы АМС МО-Пригородный район </w:t>
      </w:r>
    </w:p>
    <w:p w:rsidR="00C42AA3" w:rsidRPr="00527490" w:rsidRDefault="00C42AA3" w:rsidP="003721E8">
      <w:pPr>
        <w:spacing w:line="240" w:lineRule="auto"/>
        <w:contextualSpacing/>
        <w:jc w:val="center"/>
        <w:rPr>
          <w:b/>
        </w:rPr>
      </w:pPr>
      <w:r>
        <w:rPr>
          <w:b/>
        </w:rPr>
        <w:t>«</w:t>
      </w:r>
      <w:r w:rsidR="003721E8">
        <w:rPr>
          <w:b/>
        </w:rPr>
        <w:t>О порядке организации мелкорозничной торговли и услуг населению в объектах, не являющихся объектами капитального строительства (киосков, навесов и других) на арендованных земельных участках на территории МО - Пригородный район</w:t>
      </w:r>
      <w:r w:rsidRPr="00527490">
        <w:rPr>
          <w:b/>
        </w:rPr>
        <w:t>»</w:t>
      </w:r>
      <w:r w:rsidRPr="00527490">
        <w:rPr>
          <w:b/>
        </w:rPr>
        <w:tab/>
      </w:r>
    </w:p>
    <w:p w:rsidR="00C42AA3" w:rsidRDefault="00C42AA3" w:rsidP="00C42AA3">
      <w:pPr>
        <w:spacing w:line="240" w:lineRule="auto"/>
        <w:contextualSpacing/>
        <w:jc w:val="center"/>
      </w:pPr>
    </w:p>
    <w:p w:rsidR="00C42AA3" w:rsidRDefault="00C42AA3" w:rsidP="00C42AA3">
      <w:pPr>
        <w:spacing w:line="240" w:lineRule="auto"/>
        <w:ind w:firstLine="567"/>
        <w:contextualSpacing/>
        <w:jc w:val="both"/>
      </w:pPr>
      <w:proofErr w:type="gramStart"/>
      <w:r>
        <w:t xml:space="preserve">В соответствии с Федеральными законами от 06.10.2003 г. №131-ФЗ «Об общих принципах организации местного самоуправления в Российской Федерации», от 02.05.2006 г. №59-ФЗ «О порядке рассмотрения обращений граждан Российской Федерации», от </w:t>
      </w:r>
      <w:r w:rsidR="003721E8">
        <w:t>28</w:t>
      </w:r>
      <w:r>
        <w:t>.</w:t>
      </w:r>
      <w:r w:rsidR="003721E8">
        <w:t>12</w:t>
      </w:r>
      <w:r>
        <w:t>.20</w:t>
      </w:r>
      <w:r w:rsidR="003721E8">
        <w:t>09</w:t>
      </w:r>
      <w:r>
        <w:t xml:space="preserve"> г. №</w:t>
      </w:r>
      <w:r w:rsidR="003721E8">
        <w:t>381</w:t>
      </w:r>
      <w:r>
        <w:t>-ФЗ «</w:t>
      </w:r>
      <w:r w:rsidR="003721E8">
        <w:t>Об основах государственного регулирования торговой деятельности в Российской Федерации</w:t>
      </w:r>
      <w:r>
        <w:t>», а также Постановлением главы АМС МО-Пригородный район от 08.12.2016 г. №21 «Об утверждении порядка проведения публичных консультаций по</w:t>
      </w:r>
      <w:proofErr w:type="gramEnd"/>
      <w:r>
        <w:t xml:space="preserve"> </w:t>
      </w:r>
      <w:proofErr w:type="gramStart"/>
      <w:r>
        <w:t xml:space="preserve">проектам муниципальных нормативных правовых актов муниципального образования-Пригородный район РСО-Алания, затрагивающих вопросы осуществления предпринимательской и инвестиционной деятельности»  </w:t>
      </w:r>
      <w:r w:rsidRPr="00904423">
        <w:rPr>
          <w:b/>
          <w:i/>
        </w:rPr>
        <w:t>решил</w:t>
      </w:r>
      <w:r>
        <w:t>:</w:t>
      </w:r>
      <w:proofErr w:type="gramEnd"/>
    </w:p>
    <w:p w:rsidR="00C42AA3" w:rsidRDefault="00C42AA3" w:rsidP="00C42AA3">
      <w:pPr>
        <w:spacing w:line="240" w:lineRule="auto"/>
        <w:ind w:firstLine="567"/>
        <w:contextualSpacing/>
        <w:jc w:val="both"/>
      </w:pPr>
      <w:r>
        <w:t>1. Провести публичные консультации проекта</w:t>
      </w:r>
      <w:r w:rsidR="002503E0">
        <w:t xml:space="preserve"> </w:t>
      </w:r>
      <w:r>
        <w:t>постановления главы АМС МО-Пригородный район «</w:t>
      </w:r>
      <w:r w:rsidR="002503E0">
        <w:t>О порядке организации мелкорозничной торговли и услуг населению в объектах, не являющихся объектами капитального строительства (киосков, навесов и других) на арендованных земельных участках на территории МО – Пригородный район</w:t>
      </w:r>
      <w:r>
        <w:t>» (проект прилагается).</w:t>
      </w:r>
    </w:p>
    <w:p w:rsidR="00C42AA3" w:rsidRPr="008333AE" w:rsidRDefault="00C42AA3" w:rsidP="00C42AA3">
      <w:pPr>
        <w:spacing w:line="240" w:lineRule="auto"/>
        <w:ind w:firstLine="567"/>
        <w:contextualSpacing/>
        <w:jc w:val="both"/>
      </w:pPr>
      <w:r>
        <w:t xml:space="preserve">2. </w:t>
      </w:r>
      <w:r w:rsidRPr="002B7AC1">
        <w:rPr>
          <w:rFonts w:eastAsia="Calibri"/>
          <w:szCs w:val="28"/>
          <w:lang w:eastAsia="ru-RU"/>
        </w:rPr>
        <w:t>Опубликовать на официальном сайте АМС МО-Пригородный район РСО-Алания в сети «Интернет»</w:t>
      </w:r>
      <w:r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проекту постановления главы АМС МО-Пригородный район, указанного в пункте 1 настоящего распоряжения (те</w:t>
      </w:r>
      <w:proofErr w:type="gramStart"/>
      <w:r>
        <w:rPr>
          <w:rFonts w:eastAsia="Calibri"/>
          <w:szCs w:val="28"/>
          <w:lang w:eastAsia="ru-RU"/>
        </w:rPr>
        <w:t>кст пр</w:t>
      </w:r>
      <w:proofErr w:type="gramEnd"/>
      <w:r>
        <w:rPr>
          <w:rFonts w:eastAsia="Calibri"/>
          <w:szCs w:val="28"/>
          <w:lang w:eastAsia="ru-RU"/>
        </w:rPr>
        <w:t>илагается)</w:t>
      </w:r>
      <w:r w:rsidRPr="002B7AC1">
        <w:rPr>
          <w:rFonts w:eastAsia="Calibri"/>
          <w:szCs w:val="28"/>
          <w:lang w:eastAsia="ru-RU"/>
        </w:rPr>
        <w:t>.</w:t>
      </w:r>
    </w:p>
    <w:p w:rsidR="00C42AA3" w:rsidRDefault="00C42AA3" w:rsidP="00C42AA3">
      <w:pPr>
        <w:spacing w:line="240" w:lineRule="auto"/>
        <w:ind w:firstLine="567"/>
        <w:contextualSpacing/>
        <w:jc w:val="both"/>
      </w:pPr>
      <w:r>
        <w:lastRenderedPageBreak/>
        <w:t xml:space="preserve">3. </w:t>
      </w:r>
      <w:r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r>
        <w:rPr>
          <w:rFonts w:eastAsia="Calibri"/>
          <w:szCs w:val="28"/>
          <w:lang w:eastAsia="ru-RU"/>
        </w:rPr>
        <w:t xml:space="preserve">на </w:t>
      </w:r>
      <w:r w:rsidRPr="00F619CB">
        <w:rPr>
          <w:rFonts w:eastAsia="Calibri"/>
          <w:szCs w:val="28"/>
          <w:lang w:eastAsia="ru-RU"/>
        </w:rPr>
        <w:t xml:space="preserve">начальника </w:t>
      </w:r>
      <w:r>
        <w:rPr>
          <w:rFonts w:eastAsia="Calibri"/>
          <w:szCs w:val="28"/>
          <w:lang w:eastAsia="ru-RU"/>
        </w:rPr>
        <w:t>У</w:t>
      </w:r>
      <w:r w:rsidRPr="00F619CB">
        <w:rPr>
          <w:rFonts w:eastAsia="Calibri"/>
          <w:szCs w:val="28"/>
          <w:lang w:eastAsia="ru-RU"/>
        </w:rPr>
        <w:t xml:space="preserve">правления </w:t>
      </w:r>
      <w:r>
        <w:rPr>
          <w:rFonts w:eastAsia="Calibri"/>
          <w:szCs w:val="28"/>
          <w:lang w:eastAsia="ru-RU"/>
        </w:rPr>
        <w:t>экономики и прогнозирования АМС МО-Пригородный район Цахоева В.В</w:t>
      </w:r>
      <w:r w:rsidRPr="00F619CB">
        <w:rPr>
          <w:rFonts w:eastAsia="Calibri"/>
          <w:szCs w:val="28"/>
          <w:lang w:eastAsia="ru-RU"/>
        </w:rPr>
        <w:t>.</w:t>
      </w:r>
    </w:p>
    <w:p w:rsidR="00C42AA3" w:rsidRDefault="00C42AA3" w:rsidP="00C42AA3">
      <w:pPr>
        <w:spacing w:line="240" w:lineRule="auto"/>
        <w:ind w:firstLine="567"/>
        <w:contextualSpacing/>
        <w:jc w:val="both"/>
      </w:pPr>
    </w:p>
    <w:p w:rsidR="006821F2" w:rsidRDefault="006821F2" w:rsidP="00C42AA3">
      <w:pPr>
        <w:spacing w:line="240" w:lineRule="auto"/>
        <w:ind w:firstLine="567"/>
        <w:contextualSpacing/>
        <w:jc w:val="both"/>
      </w:pPr>
    </w:p>
    <w:p w:rsidR="005A06C1" w:rsidRDefault="00C42AA3" w:rsidP="00C42AA3">
      <w:pPr>
        <w:spacing w:line="240" w:lineRule="auto"/>
        <w:contextualSpacing/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Р.А. Есиев</w:t>
      </w:r>
      <w:bookmarkStart w:id="0" w:name="_GoBack"/>
      <w:bookmarkEnd w:id="0"/>
    </w:p>
    <w:sectPr w:rsidR="005A06C1" w:rsidSect="00C42AA3">
      <w:pgSz w:w="11906" w:h="16838"/>
      <w:pgMar w:top="709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C42AA3"/>
    <w:rsid w:val="002503E0"/>
    <w:rsid w:val="003721E8"/>
    <w:rsid w:val="004D00BB"/>
    <w:rsid w:val="0059586D"/>
    <w:rsid w:val="005A06C1"/>
    <w:rsid w:val="005D62BB"/>
    <w:rsid w:val="006821F2"/>
    <w:rsid w:val="00871C3C"/>
    <w:rsid w:val="00AD1703"/>
    <w:rsid w:val="00B12DBE"/>
    <w:rsid w:val="00C42AA3"/>
    <w:rsid w:val="00C7402C"/>
    <w:rsid w:val="00D87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lena</cp:lastModifiedBy>
  <cp:revision>5</cp:revision>
  <cp:lastPrinted>2017-10-02T10:41:00Z</cp:lastPrinted>
  <dcterms:created xsi:type="dcterms:W3CDTF">2017-10-02T10:44:00Z</dcterms:created>
  <dcterms:modified xsi:type="dcterms:W3CDTF">2017-10-13T08:43:00Z</dcterms:modified>
</cp:coreProperties>
</file>