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3E8" w:rsidRDefault="00FB13E8" w:rsidP="001C36BE">
      <w:pPr>
        <w:tabs>
          <w:tab w:val="left" w:pos="3969"/>
        </w:tabs>
        <w:spacing w:after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C36BE" w:rsidRPr="009857FA" w:rsidRDefault="00FB13E8" w:rsidP="001C36BE">
      <w:pPr>
        <w:tabs>
          <w:tab w:val="left" w:pos="3969"/>
        </w:tabs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</w:t>
      </w:r>
      <w:r w:rsidR="001C36BE" w:rsidRPr="009857FA">
        <w:rPr>
          <w:rFonts w:ascii="Times New Roman" w:hAnsi="Times New Roman"/>
          <w:sz w:val="28"/>
          <w:szCs w:val="28"/>
        </w:rPr>
        <w:t>УТВЕРЖДЕНА</w:t>
      </w:r>
    </w:p>
    <w:p w:rsidR="001C36BE" w:rsidRDefault="001C36BE" w:rsidP="001C36BE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857FA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главы администрации</w:t>
      </w:r>
    </w:p>
    <w:p w:rsidR="001C36BE" w:rsidRPr="009857FA" w:rsidRDefault="001C36BE" w:rsidP="001C36BE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местного самоуправления</w:t>
      </w:r>
    </w:p>
    <w:p w:rsidR="001C36BE" w:rsidRDefault="001C36BE" w:rsidP="001C36BE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муниципального образования</w:t>
      </w:r>
    </w:p>
    <w:p w:rsidR="001C36BE" w:rsidRPr="009857FA" w:rsidRDefault="001C36BE" w:rsidP="001C36BE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Пригородный район</w:t>
      </w:r>
    </w:p>
    <w:p w:rsidR="001C36BE" w:rsidRPr="009857FA" w:rsidRDefault="001C36BE" w:rsidP="001C36BE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FB13E8">
        <w:rPr>
          <w:rFonts w:ascii="Times New Roman" w:hAnsi="Times New Roman"/>
          <w:sz w:val="28"/>
          <w:szCs w:val="28"/>
        </w:rPr>
        <w:t>От «</w:t>
      </w:r>
      <w:r w:rsidR="00EF17A1" w:rsidRPr="00EF17A1">
        <w:rPr>
          <w:rFonts w:ascii="Times New Roman" w:hAnsi="Times New Roman"/>
          <w:sz w:val="28"/>
          <w:szCs w:val="28"/>
          <w:u w:val="single"/>
        </w:rPr>
        <w:t xml:space="preserve">   29   </w:t>
      </w:r>
      <w:r w:rsidRPr="009857FA">
        <w:rPr>
          <w:rFonts w:ascii="Times New Roman" w:hAnsi="Times New Roman"/>
          <w:sz w:val="28"/>
          <w:szCs w:val="28"/>
        </w:rPr>
        <w:t>»</w:t>
      </w:r>
      <w:r w:rsidR="00EF17A1" w:rsidRPr="00EF17A1">
        <w:rPr>
          <w:rFonts w:ascii="Times New Roman" w:hAnsi="Times New Roman"/>
          <w:sz w:val="28"/>
          <w:szCs w:val="28"/>
          <w:u w:val="single"/>
        </w:rPr>
        <w:t xml:space="preserve">  декабря  </w:t>
      </w:r>
      <w:r w:rsidRPr="009857F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9857FA">
        <w:rPr>
          <w:rFonts w:ascii="Times New Roman" w:hAnsi="Times New Roman"/>
          <w:sz w:val="28"/>
          <w:szCs w:val="28"/>
        </w:rPr>
        <w:t xml:space="preserve"> года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F17A1">
        <w:rPr>
          <w:rFonts w:ascii="Times New Roman" w:hAnsi="Times New Roman"/>
          <w:sz w:val="28"/>
          <w:szCs w:val="28"/>
        </w:rPr>
        <w:t>945</w:t>
      </w:r>
    </w:p>
    <w:p w:rsidR="001C36BE" w:rsidRPr="009857FA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1C36BE" w:rsidRPr="00F12F09" w:rsidRDefault="001C36BE" w:rsidP="001C36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« Развитие культурной жизни</w:t>
      </w:r>
      <w:r>
        <w:rPr>
          <w:rFonts w:ascii="Times New Roman" w:hAnsi="Times New Roman"/>
          <w:b/>
          <w:sz w:val="32"/>
          <w:szCs w:val="32"/>
        </w:rPr>
        <w:t xml:space="preserve"> муниципального образования Пригородный район</w:t>
      </w:r>
      <w:r>
        <w:rPr>
          <w:rFonts w:ascii="Times New Roman" w:hAnsi="Times New Roman"/>
          <w:b/>
          <w:bCs/>
          <w:sz w:val="32"/>
          <w:szCs w:val="32"/>
        </w:rPr>
        <w:t xml:space="preserve"> РСО – Алания» </w:t>
      </w:r>
      <w:r w:rsidRPr="009857FA">
        <w:rPr>
          <w:rFonts w:ascii="Times New Roman" w:hAnsi="Times New Roman"/>
          <w:b/>
          <w:bCs/>
          <w:sz w:val="32"/>
          <w:szCs w:val="32"/>
        </w:rPr>
        <w:t xml:space="preserve">на </w:t>
      </w:r>
      <w:r>
        <w:rPr>
          <w:rFonts w:ascii="Times New Roman" w:hAnsi="Times New Roman"/>
          <w:b/>
          <w:bCs/>
          <w:sz w:val="32"/>
          <w:szCs w:val="32"/>
        </w:rPr>
        <w:t>201</w:t>
      </w:r>
      <w:r w:rsidR="00FB13E8">
        <w:rPr>
          <w:rFonts w:ascii="Times New Roman" w:hAnsi="Times New Roman"/>
          <w:b/>
          <w:bCs/>
          <w:sz w:val="32"/>
          <w:szCs w:val="32"/>
        </w:rPr>
        <w:t>9</w:t>
      </w:r>
      <w:r>
        <w:rPr>
          <w:rFonts w:ascii="Times New Roman" w:hAnsi="Times New Roman"/>
          <w:b/>
          <w:bCs/>
          <w:sz w:val="32"/>
          <w:szCs w:val="32"/>
        </w:rPr>
        <w:t>-202</w:t>
      </w:r>
      <w:r w:rsidR="00FB13E8">
        <w:rPr>
          <w:rFonts w:ascii="Times New Roman" w:hAnsi="Times New Roman"/>
          <w:b/>
          <w:bCs/>
          <w:sz w:val="32"/>
          <w:szCs w:val="32"/>
        </w:rPr>
        <w:t>1</w:t>
      </w:r>
      <w:r w:rsidRPr="009857FA">
        <w:rPr>
          <w:rFonts w:ascii="Times New Roman" w:hAnsi="Times New Roman"/>
          <w:b/>
          <w:bCs/>
          <w:sz w:val="32"/>
          <w:szCs w:val="32"/>
        </w:rPr>
        <w:t xml:space="preserve"> г</w:t>
      </w:r>
      <w:r>
        <w:rPr>
          <w:rFonts w:ascii="Times New Roman" w:hAnsi="Times New Roman"/>
          <w:b/>
          <w:bCs/>
          <w:sz w:val="32"/>
          <w:szCs w:val="32"/>
        </w:rPr>
        <w:t>оды.</w:t>
      </w:r>
    </w:p>
    <w:p w:rsidR="001C36BE" w:rsidRPr="009857FA" w:rsidRDefault="001C36BE" w:rsidP="001C36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C36BE" w:rsidRPr="009857FA" w:rsidRDefault="001C36BE" w:rsidP="001C36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Pr="009857FA" w:rsidRDefault="001C36BE" w:rsidP="001C36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FB13E8" w:rsidRDefault="00FB13E8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1C36BE" w:rsidRDefault="001C36BE" w:rsidP="001C36BE">
      <w:pPr>
        <w:spacing w:after="0"/>
        <w:ind w:right="560"/>
        <w:rPr>
          <w:rFonts w:ascii="Times New Roman" w:hAnsi="Times New Roman"/>
          <w:b/>
          <w:sz w:val="28"/>
          <w:szCs w:val="28"/>
        </w:rPr>
      </w:pPr>
    </w:p>
    <w:p w:rsidR="00E16119" w:rsidRDefault="00E16119" w:rsidP="001C36BE">
      <w:pPr>
        <w:spacing w:after="0"/>
        <w:ind w:right="560"/>
        <w:jc w:val="center"/>
        <w:rPr>
          <w:rFonts w:ascii="Times New Roman" w:hAnsi="Times New Roman"/>
          <w:b/>
          <w:sz w:val="28"/>
          <w:szCs w:val="28"/>
        </w:rPr>
      </w:pPr>
    </w:p>
    <w:p w:rsidR="00E16119" w:rsidRDefault="00E16119" w:rsidP="001C36BE">
      <w:pPr>
        <w:spacing w:after="0"/>
        <w:ind w:right="560"/>
        <w:jc w:val="center"/>
        <w:rPr>
          <w:rFonts w:ascii="Times New Roman" w:hAnsi="Times New Roman"/>
          <w:b/>
          <w:sz w:val="28"/>
          <w:szCs w:val="28"/>
        </w:rPr>
      </w:pPr>
    </w:p>
    <w:p w:rsidR="00533CAF" w:rsidRDefault="00533CAF" w:rsidP="001C36BE">
      <w:pPr>
        <w:spacing w:after="0"/>
        <w:ind w:right="560"/>
        <w:jc w:val="center"/>
        <w:rPr>
          <w:rFonts w:ascii="Times New Roman" w:hAnsi="Times New Roman"/>
          <w:b/>
          <w:sz w:val="28"/>
          <w:szCs w:val="28"/>
        </w:rPr>
      </w:pPr>
    </w:p>
    <w:p w:rsidR="007B0D55" w:rsidRDefault="007B0D55" w:rsidP="00533CAF">
      <w:pPr>
        <w:spacing w:after="0"/>
        <w:ind w:right="15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CB2886" w:rsidRDefault="001C36BE" w:rsidP="00533CAF">
      <w:pPr>
        <w:spacing w:after="0"/>
        <w:ind w:right="15"/>
        <w:jc w:val="center"/>
        <w:rPr>
          <w:rFonts w:ascii="Times New Roman" w:hAnsi="Times New Roman"/>
          <w:b/>
          <w:sz w:val="26"/>
          <w:szCs w:val="26"/>
        </w:rPr>
      </w:pPr>
      <w:r w:rsidRPr="00CB2886">
        <w:rPr>
          <w:rFonts w:ascii="Times New Roman" w:hAnsi="Times New Roman"/>
          <w:b/>
          <w:sz w:val="26"/>
          <w:szCs w:val="26"/>
        </w:rPr>
        <w:lastRenderedPageBreak/>
        <w:t>ПАСПОРТ</w:t>
      </w:r>
    </w:p>
    <w:p w:rsidR="001C36BE" w:rsidRPr="00CB2886" w:rsidRDefault="001C36BE" w:rsidP="00533CAF">
      <w:pPr>
        <w:spacing w:after="0"/>
        <w:ind w:right="15"/>
        <w:jc w:val="center"/>
        <w:rPr>
          <w:rFonts w:ascii="Times New Roman" w:hAnsi="Times New Roman"/>
          <w:b/>
          <w:bCs/>
          <w:sz w:val="26"/>
          <w:szCs w:val="26"/>
        </w:rPr>
      </w:pPr>
      <w:r w:rsidRPr="00CB2886">
        <w:rPr>
          <w:rFonts w:ascii="Times New Roman" w:hAnsi="Times New Roman"/>
          <w:b/>
          <w:sz w:val="26"/>
          <w:szCs w:val="26"/>
        </w:rPr>
        <w:t>муниципальной программы</w:t>
      </w:r>
      <w:r w:rsidRPr="00CB2886">
        <w:rPr>
          <w:rFonts w:ascii="Times New Roman" w:hAnsi="Times New Roman"/>
          <w:b/>
          <w:bCs/>
          <w:sz w:val="26"/>
          <w:szCs w:val="26"/>
        </w:rPr>
        <w:t xml:space="preserve"> «Развитие культурной жизни</w:t>
      </w:r>
      <w:r w:rsidRPr="00CB2886">
        <w:rPr>
          <w:rFonts w:ascii="Times New Roman" w:hAnsi="Times New Roman"/>
          <w:b/>
          <w:sz w:val="26"/>
          <w:szCs w:val="26"/>
        </w:rPr>
        <w:t xml:space="preserve"> в </w:t>
      </w:r>
      <w:r w:rsidR="007B0D55" w:rsidRPr="00CB2886">
        <w:rPr>
          <w:rFonts w:ascii="Times New Roman" w:hAnsi="Times New Roman"/>
          <w:b/>
          <w:sz w:val="26"/>
          <w:szCs w:val="26"/>
        </w:rPr>
        <w:t>м</w:t>
      </w:r>
      <w:r w:rsidRPr="00CB2886">
        <w:rPr>
          <w:rFonts w:ascii="Times New Roman" w:hAnsi="Times New Roman"/>
          <w:b/>
          <w:sz w:val="26"/>
          <w:szCs w:val="26"/>
        </w:rPr>
        <w:t>униципальном образовании Пригородный район</w:t>
      </w:r>
      <w:r w:rsidRPr="00CB2886">
        <w:rPr>
          <w:rFonts w:ascii="Times New Roman" w:hAnsi="Times New Roman"/>
          <w:b/>
          <w:bCs/>
          <w:sz w:val="26"/>
          <w:szCs w:val="26"/>
        </w:rPr>
        <w:t xml:space="preserve"> РСО - Алания»</w:t>
      </w:r>
      <w:r w:rsidR="007B0D55" w:rsidRPr="00CB288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B2886">
        <w:rPr>
          <w:rFonts w:ascii="Times New Roman" w:hAnsi="Times New Roman"/>
          <w:b/>
          <w:bCs/>
          <w:sz w:val="26"/>
          <w:szCs w:val="26"/>
        </w:rPr>
        <w:t>на 201</w:t>
      </w:r>
      <w:r w:rsidR="00FB13E8" w:rsidRPr="00CB2886">
        <w:rPr>
          <w:rFonts w:ascii="Times New Roman" w:hAnsi="Times New Roman"/>
          <w:b/>
          <w:bCs/>
          <w:sz w:val="26"/>
          <w:szCs w:val="26"/>
        </w:rPr>
        <w:t>9</w:t>
      </w:r>
      <w:r w:rsidRPr="00CB2886">
        <w:rPr>
          <w:rFonts w:ascii="Times New Roman" w:hAnsi="Times New Roman"/>
          <w:b/>
          <w:bCs/>
          <w:sz w:val="26"/>
          <w:szCs w:val="26"/>
        </w:rPr>
        <w:t>-202</w:t>
      </w:r>
      <w:r w:rsidR="00FB13E8" w:rsidRPr="00CB2886">
        <w:rPr>
          <w:rFonts w:ascii="Times New Roman" w:hAnsi="Times New Roman"/>
          <w:b/>
          <w:bCs/>
          <w:sz w:val="26"/>
          <w:szCs w:val="26"/>
        </w:rPr>
        <w:t>1</w:t>
      </w:r>
      <w:r w:rsidRPr="00CB2886">
        <w:rPr>
          <w:rFonts w:ascii="Times New Roman" w:hAnsi="Times New Roman"/>
          <w:b/>
          <w:bCs/>
          <w:sz w:val="26"/>
          <w:szCs w:val="26"/>
        </w:rPr>
        <w:t>годы.</w:t>
      </w:r>
    </w:p>
    <w:p w:rsidR="001C36BE" w:rsidRPr="00CB2886" w:rsidRDefault="001C36BE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660"/>
        <w:gridCol w:w="7371"/>
      </w:tblGrid>
      <w:tr w:rsidR="001C36BE" w:rsidRPr="00CB2886" w:rsidTr="00303881">
        <w:tc>
          <w:tcPr>
            <w:tcW w:w="2660" w:type="dxa"/>
            <w:tcBorders>
              <w:top w:val="single" w:sz="4" w:space="0" w:color="auto"/>
            </w:tcBorders>
          </w:tcPr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Муниципальная программа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1C36BE" w:rsidRPr="00CB2886" w:rsidRDefault="001C36BE" w:rsidP="00533CA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«Развитие культурной жизни в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муниципальном образовании Пригородный район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 РСО - Алания »</w:t>
            </w: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на 201</w:t>
            </w:r>
            <w:r w:rsidR="00FB13E8" w:rsidRPr="00CB2886"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-202</w:t>
            </w:r>
            <w:r w:rsidR="00FB13E8" w:rsidRPr="00CB2886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гг.</w:t>
            </w:r>
            <w:r w:rsidR="00533CAF"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  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(далее - Программа).</w:t>
            </w:r>
          </w:p>
        </w:tc>
      </w:tr>
      <w:tr w:rsidR="001C36BE" w:rsidRPr="00CB2886" w:rsidTr="00CB2886">
        <w:trPr>
          <w:trHeight w:val="9268"/>
        </w:trPr>
        <w:tc>
          <w:tcPr>
            <w:tcW w:w="2660" w:type="dxa"/>
            <w:tcBorders>
              <w:top w:val="single" w:sz="4" w:space="0" w:color="auto"/>
            </w:tcBorders>
          </w:tcPr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Конституция Российской Федерации от 12.12.1993г.,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131-ФЗ «Об общих принципах организации местного самоуправления в Российской Федерации»  от 06.10.2003г.,  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3612-1-ФЗ «Основы законодательства Российской Федерации о культуре» от 09.10.1992г.,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78-ФЗ «О библиотечном деле»  от 29.12.1994г.,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210-ФЗ «Об организации предоставления государ</w:t>
            </w:r>
            <w:r w:rsidR="007B0D55" w:rsidRPr="00CB2886">
              <w:rPr>
                <w:rFonts w:ascii="Times New Roman" w:hAnsi="Times New Roman"/>
                <w:sz w:val="26"/>
                <w:szCs w:val="26"/>
              </w:rPr>
              <w:t xml:space="preserve">ственных и муниципальных услуг»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от 27.07.2010г.,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273-ФЗ «Об Образовании в Российской Федерации» от 29.12.2012г.,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Указ Президента РФ №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597 «О мероприятиях по реализации государственной социальной политики» от 07.05.2012г.,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Постановление Правительства Российской Федерации от 03.03.2012 № 186 «О федеральной целевой программе «Культура России»2012-2018 годы.</w:t>
            </w:r>
          </w:p>
          <w:p w:rsidR="00533CAF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Постановление Правительства Российской Федерации от 15.04.2014 № 317 «Об  утверждении государственной программы Российской Федерации «Развитие культуры и туризма» на 2013-2020 годы»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Закон Рес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 xml:space="preserve">публики Северная Осетия-Алания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«О культуре» №167 от 16.12.1996г., </w:t>
            </w:r>
          </w:p>
          <w:p w:rsidR="001C36BE" w:rsidRPr="00CB2886" w:rsidRDefault="001C36BE" w:rsidP="004323A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Постановление администрации местного самоуправления №1116 от 09.10.2013 «Об утверждении Положения о порядке разработки, утверждения, реализации и мониторинга исполнения муниципальных программ и ведомственных целевых программ муниципального образования Пригородный район Республики Северная Осетия-Алания.</w:t>
            </w:r>
          </w:p>
        </w:tc>
      </w:tr>
      <w:tr w:rsidR="001C36BE" w:rsidRPr="00CB2886" w:rsidTr="00303881">
        <w:tc>
          <w:tcPr>
            <w:tcW w:w="2660" w:type="dxa"/>
            <w:tcBorders>
              <w:top w:val="single" w:sz="4" w:space="0" w:color="auto"/>
            </w:tcBorders>
          </w:tcPr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54"/>
                <w:tab w:val="left" w:pos="884"/>
                <w:tab w:val="left" w:pos="373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>Администрация местного самоуправления муниципального образования Пригородный район</w:t>
            </w:r>
          </w:p>
        </w:tc>
      </w:tr>
      <w:tr w:rsidR="001C36BE" w:rsidRPr="00CB2886" w:rsidTr="00303881">
        <w:tc>
          <w:tcPr>
            <w:tcW w:w="2660" w:type="dxa"/>
            <w:tcBorders>
              <w:top w:val="single" w:sz="4" w:space="0" w:color="auto"/>
            </w:tcBorders>
          </w:tcPr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Руководитель 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>Начальник управления культуры администрации местного самоуправления МО  Пригородный район</w:t>
            </w:r>
          </w:p>
        </w:tc>
      </w:tr>
      <w:tr w:rsidR="001C36BE" w:rsidRPr="00CB2886" w:rsidTr="00303881">
        <w:tc>
          <w:tcPr>
            <w:tcW w:w="2660" w:type="dxa"/>
            <w:tcBorders>
              <w:top w:val="single" w:sz="4" w:space="0" w:color="auto"/>
            </w:tcBorders>
          </w:tcPr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Разработчик 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>Управление культуры администрации местного самоуправления МО Пригородный район</w:t>
            </w:r>
          </w:p>
        </w:tc>
      </w:tr>
      <w:tr w:rsidR="001C36BE" w:rsidRPr="00CB2886" w:rsidTr="00303881">
        <w:tc>
          <w:tcPr>
            <w:tcW w:w="2660" w:type="dxa"/>
            <w:tcBorders>
              <w:top w:val="single" w:sz="4" w:space="0" w:color="auto"/>
            </w:tcBorders>
          </w:tcPr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Цель 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Цель: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Повышение роли культуры, как важного фактора развития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lastRenderedPageBreak/>
              <w:t>потенциала каждой личности и общества в целом;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Развитие деятельности общедоступных библиотек в районе.</w:t>
            </w:r>
          </w:p>
        </w:tc>
      </w:tr>
      <w:tr w:rsidR="001C36BE" w:rsidRPr="00CB2886" w:rsidTr="00303881">
        <w:tc>
          <w:tcPr>
            <w:tcW w:w="2660" w:type="dxa"/>
            <w:tcBorders>
              <w:top w:val="single" w:sz="4" w:space="0" w:color="auto"/>
            </w:tcBorders>
          </w:tcPr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Основные задачи 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Задача 1. Повышение доступности и качества услуг, оказываемых населению Пригородного района в сфере культуры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Задача 2. Повышение качества и расширение спектра муниципальных услуг, обеспечение доступности культурного продукта путем информатизации отрасли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533CAF">
            <w:pPr>
              <w:tabs>
                <w:tab w:val="left" w:pos="601"/>
                <w:tab w:val="left" w:pos="743"/>
                <w:tab w:val="left" w:pos="884"/>
                <w:tab w:val="left" w:pos="6554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Задача 3. Сохранение и развитие системы дополнительного образования и кадровой политики в сфере культуры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806C3" w:rsidRPr="00CB2886" w:rsidRDefault="001C36BE" w:rsidP="00533CAF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Проведение организаторской и иной деятельности по созданию условий для эффективной работы по патриотическому воспитанию учащихся и молодежи района.</w:t>
            </w:r>
          </w:p>
          <w:p w:rsidR="001C36BE" w:rsidRPr="00CB2886" w:rsidRDefault="001C36BE" w:rsidP="00533CAF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Задача 4. Создание условий для творческой самореализации населения путем совершенствования системы культурно-просветительской работы, организации досуга в сфере культуры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533CAF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Задача 5. Комплектование и обеспечение сохранности библиотечных фондов, подключение библиотек к сети Интернет и развитие систем библиотечного дела путем внедрения передовых информационных технологий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533CAF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Задача 6. Развитие профессионального искусства, поддержка международной и межрегиональной гастрольной и фестивальной деятельности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533CAF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Задача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7. Обеспечение сохранности объектов культурного наследия, их популяризация и эффективное использование в современных условиях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8. Обеспечение сохранности и ремонта военно-мемориальных объектов в Муниципальном образовании </w:t>
            </w:r>
            <w:bookmarkStart w:id="0" w:name="_GoBack"/>
            <w:bookmarkEnd w:id="0"/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Пригородный район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Задача 9. Развитие механизмов поддержки творческой деятельности в сфере культуры и искусства, в том числе традиционной народной культуры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10. Проведение работ по повышению уровня безопасности учреждений культуры муниципального образования – Пригородный район.  </w:t>
            </w:r>
          </w:p>
        </w:tc>
      </w:tr>
      <w:tr w:rsidR="001C36BE" w:rsidRPr="00CB2886" w:rsidTr="00303881">
        <w:trPr>
          <w:trHeight w:val="475"/>
        </w:trPr>
        <w:tc>
          <w:tcPr>
            <w:tcW w:w="2660" w:type="dxa"/>
          </w:tcPr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Целевые показатели</w:t>
            </w:r>
            <w:r w:rsidR="00533CAF"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и  индикаторы программы</w:t>
            </w:r>
          </w:p>
        </w:tc>
        <w:tc>
          <w:tcPr>
            <w:tcW w:w="7371" w:type="dxa"/>
          </w:tcPr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Увеличение количества посещений театрально-концертных мероприятий (по сравнению с количеством в предыдущем году);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увеличение численности участников культурно-досуговых мероприятий (по сравнению с  количеством в предыдущем году);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увеличение доли участников творческих коллективов в учреждениях культуры от общей численности населения; 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повышение уровня удовлетворенности населения  муниципального образования Пригородный район качеством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lastRenderedPageBreak/>
              <w:t>предоставления государственных услуг в сфере культуры;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увеличение доли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увеличение доли библиотек, подключенных к сети Интернет, от общего количества библиотек в  муниципальном образовании Пригородный район;  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увеличение доли обучающихся в образовательных учреждениях в сфере культуры от общего числа детей.</w:t>
            </w:r>
          </w:p>
        </w:tc>
      </w:tr>
      <w:tr w:rsidR="001C36BE" w:rsidRPr="00CB2886" w:rsidTr="00303881">
        <w:trPr>
          <w:trHeight w:val="720"/>
        </w:trPr>
        <w:tc>
          <w:tcPr>
            <w:tcW w:w="2660" w:type="dxa"/>
          </w:tcPr>
          <w:p w:rsidR="001C36BE" w:rsidRPr="00CB2886" w:rsidRDefault="001C36BE" w:rsidP="007B0D55">
            <w:pPr>
              <w:spacing w:after="0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7371" w:type="dxa"/>
          </w:tcPr>
          <w:p w:rsidR="001C36BE" w:rsidRPr="00CB2886" w:rsidRDefault="001C36BE" w:rsidP="00FB13E8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Программа реализуется в 201</w:t>
            </w:r>
            <w:r w:rsidR="00FB13E8" w:rsidRPr="00CB2886">
              <w:rPr>
                <w:rFonts w:ascii="Times New Roman" w:hAnsi="Times New Roman"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-202</w:t>
            </w:r>
            <w:r w:rsidR="00FB13E8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гг.</w:t>
            </w:r>
          </w:p>
        </w:tc>
      </w:tr>
      <w:tr w:rsidR="001C36BE" w:rsidRPr="00CB2886" w:rsidTr="00303881">
        <w:trPr>
          <w:trHeight w:val="6508"/>
        </w:trPr>
        <w:tc>
          <w:tcPr>
            <w:tcW w:w="2660" w:type="dxa"/>
          </w:tcPr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Перечень подпрограмм муниципальной программы</w:t>
            </w:r>
          </w:p>
          <w:p w:rsidR="001C36BE" w:rsidRPr="00CB2886" w:rsidRDefault="001C36BE" w:rsidP="00533CAF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371" w:type="dxa"/>
          </w:tcPr>
          <w:p w:rsidR="007B0D55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1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«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Развитие системы дополнительного образования детей в сфере культуры муниципального образования Пригородный район РСО - Алания»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Основное мероприятие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«Сохранение и развитие системы художественно-эстетического образования в МО  Пригородный район»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Подпрограмма </w:t>
            </w:r>
            <w:r w:rsidR="00FB13E8"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  <w:r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«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Реализация мероприятий в сфере культуры</w:t>
            </w:r>
            <w:r w:rsidRPr="00CB2886">
              <w:rPr>
                <w:rFonts w:ascii="Times New Roman" w:hAnsi="Times New Roman"/>
                <w:iCs/>
                <w:sz w:val="26"/>
                <w:szCs w:val="26"/>
              </w:rPr>
              <w:t xml:space="preserve"> муниципального образования Пригородный район РСО - Алания »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Основное мероприятие 1 </w:t>
            </w:r>
            <w:r w:rsidRPr="00CB2886">
              <w:rPr>
                <w:rFonts w:ascii="Times New Roman" w:hAnsi="Times New Roman"/>
                <w:iCs/>
                <w:sz w:val="26"/>
                <w:szCs w:val="26"/>
              </w:rPr>
              <w:t>«Развитие деятельности культурно-досуговых учреждений МО Пригородный район.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Основное мероприятие 2 </w:t>
            </w:r>
            <w:r w:rsidRPr="00CB2886">
              <w:rPr>
                <w:rFonts w:ascii="Times New Roman" w:hAnsi="Times New Roman"/>
                <w:iCs/>
                <w:sz w:val="26"/>
                <w:szCs w:val="26"/>
              </w:rPr>
              <w:t xml:space="preserve">«Иные мероприятия в сфере культуры муниципального образования Пригородный район».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Основное мероприятие 3 </w:t>
            </w:r>
            <w:r w:rsidRPr="00CB2886">
              <w:rPr>
                <w:rFonts w:ascii="Times New Roman" w:hAnsi="Times New Roman"/>
                <w:iCs/>
                <w:sz w:val="26"/>
                <w:szCs w:val="26"/>
              </w:rPr>
              <w:t>«Развитие библиотечного дела в МО  Пригородный район».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Подпрограмма </w:t>
            </w:r>
            <w:r w:rsidR="00FB13E8"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3</w:t>
            </w:r>
            <w:r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«Обеспечение реализации муниципальной программы «Развитие культурной жизни муниципального образования Пригородный район РСО-Алания» на 201</w:t>
            </w:r>
            <w:r w:rsidR="00FB13E8"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-202</w:t>
            </w:r>
            <w:r w:rsidR="00FB13E8"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гг. 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Основное мероприятие </w:t>
            </w:r>
            <w:r w:rsidRPr="00CB2886">
              <w:rPr>
                <w:rFonts w:ascii="Times New Roman" w:hAnsi="Times New Roman"/>
                <w:iCs/>
                <w:sz w:val="26"/>
                <w:szCs w:val="26"/>
              </w:rPr>
              <w:t>«Обеспечение деятельности Управления культуры»</w:t>
            </w:r>
            <w:r w:rsidRPr="00CB2886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</w:t>
            </w:r>
          </w:p>
        </w:tc>
      </w:tr>
      <w:tr w:rsidR="001C36BE" w:rsidRPr="00CB2886" w:rsidTr="00303881">
        <w:trPr>
          <w:trHeight w:val="1526"/>
        </w:trPr>
        <w:tc>
          <w:tcPr>
            <w:tcW w:w="2660" w:type="dxa"/>
          </w:tcPr>
          <w:p w:rsidR="001C36BE" w:rsidRPr="00CB2886" w:rsidRDefault="001C36BE" w:rsidP="00533CAF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Участники</w:t>
            </w:r>
            <w:r w:rsidR="00533CAF"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(исполнители) основных мероприятий программы</w:t>
            </w:r>
          </w:p>
        </w:tc>
        <w:tc>
          <w:tcPr>
            <w:tcW w:w="7371" w:type="dxa"/>
            <w:vAlign w:val="bottom"/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Управление культуры АМС МО  Пригородный район, муниципальные бюджетные образовательные учреждения  дополнительного образования, муниципальные казенные учреждения культуры.</w:t>
            </w:r>
          </w:p>
        </w:tc>
      </w:tr>
      <w:tr w:rsidR="001C36BE" w:rsidRPr="00CB2886" w:rsidTr="00CB2886">
        <w:trPr>
          <w:trHeight w:val="696"/>
        </w:trPr>
        <w:tc>
          <w:tcPr>
            <w:tcW w:w="2660" w:type="dxa"/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Объем и источники финансирования программы</w:t>
            </w:r>
          </w:p>
        </w:tc>
        <w:tc>
          <w:tcPr>
            <w:tcW w:w="7371" w:type="dxa"/>
          </w:tcPr>
          <w:p w:rsidR="001C36BE" w:rsidRPr="00CB2886" w:rsidRDefault="001C36BE" w:rsidP="004323AD">
            <w:pPr>
              <w:spacing w:after="0"/>
              <w:ind w:hanging="46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Общий объем финансирования программы составляет     </w:t>
            </w:r>
            <w:r w:rsidR="004323AD" w:rsidRPr="00CB2886">
              <w:rPr>
                <w:rFonts w:ascii="Times New Roman" w:hAnsi="Times New Roman"/>
                <w:b/>
                <w:sz w:val="26"/>
                <w:szCs w:val="26"/>
              </w:rPr>
              <w:t>260230,00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1C36BE" w:rsidRPr="00CB2886" w:rsidRDefault="001C36BE" w:rsidP="004323AD">
            <w:pPr>
              <w:spacing w:after="0"/>
              <w:ind w:hanging="4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201</w:t>
            </w:r>
            <w:r w:rsidR="00D51000" w:rsidRPr="00CB2886">
              <w:rPr>
                <w:rFonts w:ascii="Times New Roman" w:hAnsi="Times New Roman"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4323AD" w:rsidRPr="00CB2886">
              <w:rPr>
                <w:rFonts w:ascii="Times New Roman" w:hAnsi="Times New Roman"/>
                <w:sz w:val="26"/>
                <w:szCs w:val="26"/>
              </w:rPr>
              <w:t>95660,0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тыс. руб;</w:t>
            </w:r>
          </w:p>
          <w:p w:rsidR="001C36BE" w:rsidRPr="00CB2886" w:rsidRDefault="001C36BE" w:rsidP="004323AD">
            <w:pPr>
              <w:spacing w:after="0"/>
              <w:ind w:hanging="4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</w:t>
            </w:r>
            <w:r w:rsidR="00D51000" w:rsidRPr="00CB2886">
              <w:rPr>
                <w:rFonts w:ascii="Times New Roman" w:hAnsi="Times New Roman"/>
                <w:sz w:val="26"/>
                <w:szCs w:val="26"/>
              </w:rPr>
              <w:t>20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4323AD" w:rsidRPr="00CB2886">
              <w:rPr>
                <w:rFonts w:ascii="Times New Roman" w:hAnsi="Times New Roman"/>
                <w:sz w:val="26"/>
                <w:szCs w:val="26"/>
              </w:rPr>
              <w:t>83085,0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тыс. руб;</w:t>
            </w:r>
          </w:p>
          <w:p w:rsidR="00E16119" w:rsidRPr="00CB2886" w:rsidRDefault="001C36BE" w:rsidP="00E16119">
            <w:pPr>
              <w:spacing w:after="0"/>
              <w:ind w:hanging="4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202</w:t>
            </w:r>
            <w:r w:rsidR="00D51000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4323AD" w:rsidRPr="00CB2886">
              <w:rPr>
                <w:rFonts w:ascii="Times New Roman" w:hAnsi="Times New Roman"/>
                <w:sz w:val="26"/>
                <w:szCs w:val="26"/>
              </w:rPr>
              <w:t>81485,0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тыс. руб;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По источникам финансирования: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из средств местного бюджета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– 1</w:t>
            </w:r>
            <w:r w:rsidR="004323AD" w:rsidRPr="00CB2886">
              <w:rPr>
                <w:rFonts w:ascii="Times New Roman" w:hAnsi="Times New Roman"/>
                <w:b/>
                <w:sz w:val="26"/>
                <w:szCs w:val="26"/>
              </w:rPr>
              <w:t>98755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,00 тыс. руб.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201</w:t>
            </w:r>
            <w:r w:rsidR="00D51000" w:rsidRPr="00CB2886">
              <w:rPr>
                <w:rFonts w:ascii="Times New Roman" w:hAnsi="Times New Roman"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D51000" w:rsidRPr="00CB2886">
              <w:rPr>
                <w:rFonts w:ascii="Times New Roman" w:hAnsi="Times New Roman"/>
                <w:sz w:val="26"/>
                <w:szCs w:val="26"/>
              </w:rPr>
              <w:t>66585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,0 тыс. руб;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</w:t>
            </w:r>
            <w:r w:rsidR="00D51000" w:rsidRPr="00CB2886">
              <w:rPr>
                <w:rFonts w:ascii="Times New Roman" w:hAnsi="Times New Roman"/>
                <w:sz w:val="26"/>
                <w:szCs w:val="26"/>
              </w:rPr>
              <w:t>20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D51000" w:rsidRPr="00CB2886">
              <w:rPr>
                <w:rFonts w:ascii="Times New Roman" w:hAnsi="Times New Roman"/>
                <w:sz w:val="26"/>
                <w:szCs w:val="26"/>
              </w:rPr>
              <w:t>66085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,0 тыс .руб;</w:t>
            </w:r>
          </w:p>
          <w:p w:rsidR="00E16119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202</w:t>
            </w:r>
            <w:r w:rsidR="00D51000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D51000" w:rsidRPr="00CB2886">
              <w:rPr>
                <w:rFonts w:ascii="Times New Roman" w:hAnsi="Times New Roman"/>
                <w:sz w:val="26"/>
                <w:szCs w:val="26"/>
              </w:rPr>
              <w:t>66085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,0 тыс. руб;</w:t>
            </w:r>
          </w:p>
          <w:p w:rsidR="001C36BE" w:rsidRPr="00CB2886" w:rsidRDefault="001C36BE" w:rsidP="004323AD">
            <w:pPr>
              <w:widowControl w:val="0"/>
              <w:tabs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из средств республиканского бюджета </w:t>
            </w:r>
            <w:r w:rsidR="00533CAF"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D51000"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>61475,00</w:t>
            </w: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тыс. руб.</w:t>
            </w:r>
          </w:p>
          <w:p w:rsidR="001C36BE" w:rsidRPr="00CB2886" w:rsidRDefault="001C36BE" w:rsidP="004323AD">
            <w:pPr>
              <w:widowControl w:val="0"/>
              <w:tabs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на 20</w:t>
            </w:r>
            <w:r w:rsidR="00D51000"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19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год – </w:t>
            </w:r>
            <w:r w:rsidR="00D51000" w:rsidRPr="00CB2886">
              <w:rPr>
                <w:rFonts w:ascii="Times New Roman" w:hAnsi="Times New Roman"/>
                <w:bCs/>
                <w:sz w:val="26"/>
                <w:szCs w:val="26"/>
              </w:rPr>
              <w:t>29075,0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руб;</w:t>
            </w:r>
          </w:p>
          <w:p w:rsidR="001C36BE" w:rsidRPr="00CB2886" w:rsidRDefault="001C36BE" w:rsidP="004323AD">
            <w:pPr>
              <w:widowControl w:val="0"/>
              <w:tabs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на 20</w:t>
            </w:r>
            <w:r w:rsidR="00D51000" w:rsidRPr="00CB2886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год – </w:t>
            </w:r>
            <w:r w:rsidR="00D51000" w:rsidRPr="00CB2886">
              <w:rPr>
                <w:rFonts w:ascii="Times New Roman" w:hAnsi="Times New Roman"/>
                <w:bCs/>
                <w:sz w:val="26"/>
                <w:szCs w:val="26"/>
              </w:rPr>
              <w:t>17000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,0 тыс. руб;</w:t>
            </w:r>
          </w:p>
          <w:p w:rsidR="00E16119" w:rsidRPr="00CB2886" w:rsidRDefault="001C36BE" w:rsidP="004323AD">
            <w:pPr>
              <w:widowControl w:val="0"/>
              <w:tabs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на 202</w:t>
            </w:r>
            <w:r w:rsidR="00D51000" w:rsidRPr="00CB2886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год – </w:t>
            </w:r>
            <w:r w:rsidR="00D51000" w:rsidRPr="00CB2886">
              <w:rPr>
                <w:rFonts w:ascii="Times New Roman" w:hAnsi="Times New Roman"/>
                <w:bCs/>
                <w:sz w:val="26"/>
                <w:szCs w:val="26"/>
              </w:rPr>
              <w:t>15400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,0 тыс. руб.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1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«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Развитие системы дополнительного образования детей в сфере культуры муниципального образования   Пригородный район РСО - Алания»</w:t>
            </w:r>
            <w:r w:rsidR="00533CAF" w:rsidRPr="00CB288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в сумме </w:t>
            </w:r>
            <w:r w:rsidR="00D51000" w:rsidRPr="00CB2886">
              <w:rPr>
                <w:rFonts w:ascii="Times New Roman" w:hAnsi="Times New Roman"/>
                <w:b/>
                <w:sz w:val="26"/>
                <w:szCs w:val="26"/>
              </w:rPr>
              <w:t>128823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,00 тыс. рублей. 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из местного бюджета: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на 201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–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42941,0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руб;   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20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–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42941,0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руб; 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на 202</w:t>
            </w:r>
            <w:r w:rsidR="00402FA5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–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42941,0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руб;  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</w:t>
            </w:r>
            <w:r w:rsidR="00C54460"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«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Реализация мероприятий  в сфере культуры муниципального образования Пригородный район  РСО - Алания»   в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сумме </w:t>
            </w:r>
            <w:r w:rsidR="00C54460" w:rsidRPr="00CB2886">
              <w:rPr>
                <w:rFonts w:ascii="Times New Roman" w:hAnsi="Times New Roman"/>
                <w:b/>
                <w:sz w:val="26"/>
                <w:szCs w:val="26"/>
              </w:rPr>
              <w:t>122488,0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тыс.рублей;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на 201</w:t>
            </w:r>
            <w:r w:rsidR="00C54460" w:rsidRPr="00CB2886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49746,0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–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20671,0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руб.,</w:t>
            </w:r>
          </w:p>
          <w:p w:rsidR="001C36BE" w:rsidRPr="00CB2886" w:rsidRDefault="001C36BE" w:rsidP="004323A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республиканский бюджет –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29075,0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руб.</w:t>
            </w:r>
          </w:p>
          <w:p w:rsidR="001C36BE" w:rsidRPr="00CB2886" w:rsidRDefault="001C36BE" w:rsidP="004323A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на 20</w:t>
            </w:r>
            <w:r w:rsidR="00C54460" w:rsidRPr="00CB2886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37171,0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1C36BE" w:rsidRPr="00CB2886" w:rsidRDefault="001C36BE" w:rsidP="004323A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местный бюджет -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20171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,0тыс. руб.,</w:t>
            </w:r>
          </w:p>
          <w:p w:rsidR="001C36BE" w:rsidRPr="00CB2886" w:rsidRDefault="00C54460" w:rsidP="004323A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республиканский бюджет - 17000</w:t>
            </w:r>
            <w:r w:rsidR="001C36BE" w:rsidRPr="00CB2886">
              <w:rPr>
                <w:rFonts w:ascii="Times New Roman" w:hAnsi="Times New Roman"/>
                <w:sz w:val="26"/>
                <w:szCs w:val="26"/>
              </w:rPr>
              <w:t>,0 тыс. руб.</w:t>
            </w:r>
          </w:p>
          <w:p w:rsidR="001C36BE" w:rsidRPr="00CB2886" w:rsidRDefault="001C36BE" w:rsidP="004323A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на 202</w:t>
            </w:r>
            <w:r w:rsidR="00C54460"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 xml:space="preserve"> – 35571,0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1C36BE" w:rsidRPr="00CB2886" w:rsidRDefault="001C36BE" w:rsidP="004323A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местный бюджет -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20171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,0тыс. руб.,</w:t>
            </w:r>
          </w:p>
          <w:p w:rsidR="001C36BE" w:rsidRPr="00CB2886" w:rsidRDefault="001C36BE" w:rsidP="004323A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республиканский бюджет -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15400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,0тыс. руб.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Подпрограмма </w:t>
            </w:r>
            <w:r w:rsidR="00C54460"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3</w:t>
            </w:r>
            <w:r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«Обеспечение реализации муниципальной программы «Развитие культурной жизни муниципального образования Пригородный район РСО - Алания»  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в сумме </w:t>
            </w:r>
            <w:r w:rsidR="00C54460" w:rsidRPr="00CB2886">
              <w:rPr>
                <w:rFonts w:ascii="Times New Roman" w:hAnsi="Times New Roman"/>
                <w:b/>
                <w:sz w:val="26"/>
                <w:szCs w:val="26"/>
              </w:rPr>
              <w:t>8919,0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тыс. рублей;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из местного бюджета.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на 201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 xml:space="preserve">9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год –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2973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,0 тыс. руб;   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E16119" w:rsidRPr="00CB2886">
              <w:rPr>
                <w:rFonts w:ascii="Times New Roman" w:hAnsi="Times New Roman"/>
                <w:sz w:val="26"/>
                <w:szCs w:val="26"/>
              </w:rPr>
              <w:t>20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2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973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,0 тыс. руб; 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на 202</w:t>
            </w:r>
            <w:r w:rsidR="00E16119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C54460" w:rsidRPr="00CB2886">
              <w:rPr>
                <w:rFonts w:ascii="Times New Roman" w:hAnsi="Times New Roman"/>
                <w:sz w:val="26"/>
                <w:szCs w:val="26"/>
              </w:rPr>
              <w:t>2973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,0 тыс. руб;  </w:t>
            </w:r>
          </w:p>
          <w:p w:rsidR="00FB28CA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Объемы финансирования программы подлежат ежегодной корректировке с учетом возможностей бюджета МО Пригородный район РСО - Алания.</w:t>
            </w:r>
          </w:p>
        </w:tc>
      </w:tr>
      <w:tr w:rsidR="00C806C3" w:rsidRPr="00CB2886" w:rsidTr="00303881">
        <w:trPr>
          <w:trHeight w:val="426"/>
        </w:trPr>
        <w:tc>
          <w:tcPr>
            <w:tcW w:w="2660" w:type="dxa"/>
            <w:tcBorders>
              <w:bottom w:val="single" w:sz="4" w:space="0" w:color="auto"/>
            </w:tcBorders>
          </w:tcPr>
          <w:p w:rsidR="00C806C3" w:rsidRPr="00CB2886" w:rsidRDefault="00C806C3" w:rsidP="00533CAF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C806C3" w:rsidRPr="00CB2886" w:rsidRDefault="00C806C3" w:rsidP="00533CAF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Реализация Программы позволит достичь за период 2019-2021 годы следующих показателей: </w:t>
            </w:r>
          </w:p>
          <w:p w:rsidR="00C806C3" w:rsidRPr="00CB2886" w:rsidRDefault="00C806C3" w:rsidP="00533CAF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численности населения, участвующих в культурно-досуговых мероприятиях,  проводимых муниципальными учреждениями культуры (по сравнению с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lastRenderedPageBreak/>
              <w:t>численностью предыдущего года):</w:t>
            </w:r>
          </w:p>
          <w:p w:rsidR="00C806C3" w:rsidRPr="00CB2886" w:rsidRDefault="00C806C3" w:rsidP="00533CAF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от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34110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чел. в 2018 году, 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34600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человек     в 2019 году;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35300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чел., в 2020 году;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36000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чел.,  в 2021 году., </w:t>
            </w:r>
          </w:p>
          <w:p w:rsidR="00C806C3" w:rsidRPr="00CB2886" w:rsidRDefault="00C806C3" w:rsidP="00533CAF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-повышение уровня удовлетворенности населения муниципального района  качеством предоставления муниципальных услуг в сфере культуры от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85%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2018 году; 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2021 году .</w:t>
            </w:r>
          </w:p>
          <w:p w:rsidR="00C806C3" w:rsidRPr="00CB2886" w:rsidRDefault="00C806C3" w:rsidP="00533CAF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доли публичных библиотек, подключенных к сети «Интернет», в общем количестве библиотек с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16,6%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2018г.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30%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2021г.</w:t>
            </w:r>
          </w:p>
          <w:p w:rsidR="00C806C3" w:rsidRPr="00CB2886" w:rsidRDefault="00C806C3" w:rsidP="00533CAF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количества библиографических записей в сводном электронном каталоге библиотек района от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17400 ед.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 2018 году </w:t>
            </w:r>
            <w:r w:rsidR="00D10D53" w:rsidRPr="00CB2886">
              <w:rPr>
                <w:rFonts w:ascii="Times New Roman" w:hAnsi="Times New Roman"/>
                <w:sz w:val="26"/>
                <w:szCs w:val="26"/>
              </w:rPr>
              <w:t>,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17900 ед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. в 2020 году и 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10D53"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8500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ед.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</w:t>
            </w:r>
            <w:r w:rsidR="00D10D53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году.</w:t>
            </w:r>
          </w:p>
          <w:p w:rsidR="00C806C3" w:rsidRPr="00CB2886" w:rsidRDefault="00C806C3" w:rsidP="00533CAF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доли участников творческих коллективов в учреждениях культуры от общей численности населения от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2097 чел.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в 2018 году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2380 чел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. в 2021 году;</w:t>
            </w:r>
          </w:p>
          <w:p w:rsidR="00C806C3" w:rsidRPr="00CB2886" w:rsidRDefault="00C806C3" w:rsidP="00533CAF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доли обучающихся в образовательных учреждениях  в сфере культуры, в общем числе детей с </w:t>
            </w:r>
            <w:r w:rsidR="00D10D53" w:rsidRPr="00CB2886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201</w:t>
            </w:r>
            <w:r w:rsidR="00D10D53" w:rsidRPr="00CB2886">
              <w:rPr>
                <w:rFonts w:ascii="Times New Roman" w:hAnsi="Times New Roman"/>
                <w:sz w:val="26"/>
                <w:szCs w:val="26"/>
              </w:rPr>
              <w:t>8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г. до </w:t>
            </w:r>
            <w:r w:rsidR="00D10D53" w:rsidRPr="00CB2886">
              <w:rPr>
                <w:rFonts w:ascii="Times New Roman" w:hAnsi="Times New Roman"/>
                <w:b/>
                <w:sz w:val="26"/>
                <w:szCs w:val="26"/>
              </w:rPr>
              <w:t>15%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</w:t>
            </w:r>
            <w:r w:rsidR="00D10D53" w:rsidRPr="00CB2886">
              <w:rPr>
                <w:rFonts w:ascii="Times New Roman" w:hAnsi="Times New Roman"/>
                <w:sz w:val="26"/>
                <w:szCs w:val="26"/>
              </w:rPr>
              <w:t>21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г</w:t>
            </w:r>
            <w:r w:rsidR="00D10D53" w:rsidRPr="00CB2886">
              <w:rPr>
                <w:rFonts w:ascii="Times New Roman" w:hAnsi="Times New Roman"/>
                <w:sz w:val="26"/>
                <w:szCs w:val="26"/>
              </w:rPr>
              <w:t>.,</w:t>
            </w:r>
          </w:p>
          <w:p w:rsidR="00C806C3" w:rsidRPr="00CB2886" w:rsidRDefault="00C806C3" w:rsidP="00533CAF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доли обучающихся, продолживших обучение по программам среднего (высшего) профессионального образования в области культуры и искусства, с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10D53" w:rsidRPr="00CB288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2018г. до </w:t>
            </w:r>
            <w:r w:rsidR="00D10D53" w:rsidRPr="00CB2886">
              <w:rPr>
                <w:rFonts w:ascii="Times New Roman" w:hAnsi="Times New Roman"/>
                <w:b/>
                <w:sz w:val="26"/>
                <w:szCs w:val="26"/>
              </w:rPr>
              <w:t>16,0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</w:t>
            </w:r>
            <w:r w:rsidR="00D10D53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г.</w:t>
            </w:r>
            <w:r w:rsidR="00D10D53" w:rsidRPr="00CB2886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C806C3" w:rsidRPr="00CB2886" w:rsidRDefault="00C806C3" w:rsidP="00D10D53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средств учреждений культуры от приносящей доход деятельности от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D10D53" w:rsidRPr="00CB2886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тыс. рублей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в 2018 году до </w:t>
            </w:r>
            <w:r w:rsidR="00D10D53"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1200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тыс.рублей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</w:t>
            </w:r>
            <w:r w:rsidR="00D10D53" w:rsidRPr="00CB2886">
              <w:rPr>
                <w:rFonts w:ascii="Times New Roman" w:hAnsi="Times New Roman"/>
                <w:sz w:val="26"/>
                <w:szCs w:val="26"/>
              </w:rPr>
              <w:t xml:space="preserve">21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году., </w:t>
            </w:r>
          </w:p>
          <w:p w:rsidR="003B188B" w:rsidRPr="00CB2886" w:rsidRDefault="003B188B" w:rsidP="00D10D53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обучающихся детей в учреждениях культуры (ДМШ, ДШИ, ДХШ) от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1150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чел. в 2018 году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1230 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чел. в 2021 году. </w:t>
            </w:r>
          </w:p>
        </w:tc>
      </w:tr>
    </w:tbl>
    <w:p w:rsidR="00C806C3" w:rsidRPr="00CB2886" w:rsidRDefault="00C806C3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533CAF" w:rsidRPr="00CB2886" w:rsidRDefault="00533CAF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533CAF" w:rsidRPr="00CB2886" w:rsidRDefault="00533CAF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533CAF" w:rsidRPr="00CB2886" w:rsidRDefault="00533CAF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533CAF" w:rsidRPr="00CB2886" w:rsidRDefault="00533CAF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533CAF" w:rsidRPr="00CB2886" w:rsidRDefault="00533CAF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303881" w:rsidRPr="00CB2886" w:rsidRDefault="00303881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303881" w:rsidRDefault="00303881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CB2886" w:rsidRDefault="00CB2886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CB2886" w:rsidRDefault="00CB2886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CB2886" w:rsidRDefault="00CB2886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CB2886" w:rsidRDefault="00CB2886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CB2886" w:rsidRDefault="00CB2886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CB2886" w:rsidRPr="00CB2886" w:rsidRDefault="00CB2886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303881" w:rsidRPr="00CB2886" w:rsidRDefault="00303881" w:rsidP="00500D75">
      <w:pPr>
        <w:spacing w:after="0"/>
        <w:ind w:right="560"/>
        <w:rPr>
          <w:rFonts w:ascii="Times New Roman" w:hAnsi="Times New Roman"/>
          <w:b/>
          <w:sz w:val="26"/>
          <w:szCs w:val="26"/>
        </w:rPr>
      </w:pPr>
    </w:p>
    <w:p w:rsidR="001C36BE" w:rsidRPr="00512262" w:rsidRDefault="001C36BE" w:rsidP="00533C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12262">
        <w:rPr>
          <w:rFonts w:ascii="Times New Roman" w:hAnsi="Times New Roman"/>
          <w:b/>
          <w:bCs/>
          <w:sz w:val="28"/>
          <w:szCs w:val="28"/>
        </w:rPr>
        <w:lastRenderedPageBreak/>
        <w:t>Характеристика (содержание) проблемы и обоснование необходимости ее решения программно-целевым методом.</w:t>
      </w:r>
    </w:p>
    <w:p w:rsidR="001C36BE" w:rsidRPr="009857FA" w:rsidRDefault="001C36BE" w:rsidP="001C36BE">
      <w:pPr>
        <w:widowControl w:val="0"/>
        <w:autoSpaceDE w:val="0"/>
        <w:autoSpaceDN w:val="0"/>
        <w:adjustRightInd w:val="0"/>
        <w:spacing w:after="0"/>
        <w:ind w:left="1211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C36BE" w:rsidRPr="009857FA" w:rsidRDefault="001C36BE" w:rsidP="00303881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</w:t>
      </w:r>
      <w:r>
        <w:rPr>
          <w:rFonts w:ascii="Times New Roman" w:hAnsi="Times New Roman"/>
          <w:bCs/>
          <w:sz w:val="28"/>
          <w:szCs w:val="28"/>
        </w:rPr>
        <w:t xml:space="preserve"> «Развитие культурной жизни </w:t>
      </w:r>
      <w:r w:rsidRPr="00487FD2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7FD2">
        <w:rPr>
          <w:rFonts w:ascii="Times New Roman" w:hAnsi="Times New Roman"/>
          <w:sz w:val="28"/>
          <w:szCs w:val="28"/>
        </w:rPr>
        <w:t>Пригородный район</w:t>
      </w:r>
      <w:r w:rsidRPr="00487FD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РСО – Алания» на 201</w:t>
      </w:r>
      <w:r w:rsidR="00451625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-202</w:t>
      </w:r>
      <w:r w:rsidR="00451625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гг. </w:t>
      </w:r>
      <w:r w:rsidRPr="009857FA">
        <w:rPr>
          <w:rFonts w:ascii="Times New Roman" w:hAnsi="Times New Roman"/>
          <w:sz w:val="28"/>
          <w:szCs w:val="28"/>
        </w:rPr>
        <w:t xml:space="preserve">разработана </w:t>
      </w:r>
      <w:r w:rsidRPr="00C04F7F">
        <w:rPr>
          <w:rFonts w:ascii="Times New Roman" w:hAnsi="Times New Roman"/>
          <w:sz w:val="28"/>
          <w:szCs w:val="28"/>
        </w:rPr>
        <w:t>в соответствии с Положением о порядке разработки, реализации и мониторинга исполнения муниципальных целевых програм</w:t>
      </w:r>
      <w:r w:rsidR="00451625">
        <w:rPr>
          <w:rFonts w:ascii="Times New Roman" w:hAnsi="Times New Roman"/>
          <w:sz w:val="28"/>
          <w:szCs w:val="28"/>
        </w:rPr>
        <w:t xml:space="preserve">м муниципального образования - </w:t>
      </w:r>
      <w:r w:rsidRPr="00C04F7F">
        <w:rPr>
          <w:rFonts w:ascii="Times New Roman" w:hAnsi="Times New Roman"/>
          <w:sz w:val="28"/>
          <w:szCs w:val="28"/>
        </w:rPr>
        <w:t>Пригородный район РСО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04F7F">
        <w:rPr>
          <w:rFonts w:ascii="Times New Roman" w:hAnsi="Times New Roman"/>
          <w:sz w:val="28"/>
          <w:szCs w:val="28"/>
        </w:rPr>
        <w:t>Алания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04F7F">
        <w:rPr>
          <w:rFonts w:ascii="Times New Roman" w:hAnsi="Times New Roman"/>
          <w:sz w:val="28"/>
          <w:szCs w:val="28"/>
        </w:rPr>
        <w:t xml:space="preserve">утвержденного </w:t>
      </w:r>
      <w:r>
        <w:rPr>
          <w:rFonts w:ascii="Times New Roman" w:hAnsi="Times New Roman"/>
          <w:noProof/>
          <w:sz w:val="28"/>
          <w:szCs w:val="28"/>
        </w:rPr>
        <w:t xml:space="preserve">Постановлением главы АМС МО Пригородный район </w:t>
      </w:r>
      <w:r w:rsidR="007B0D5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 xml:space="preserve"> № 1116 от 09.10.2013 года.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Pr="009857FA">
        <w:rPr>
          <w:rFonts w:ascii="Times New Roman" w:hAnsi="Times New Roman"/>
          <w:sz w:val="28"/>
          <w:szCs w:val="28"/>
        </w:rPr>
        <w:t xml:space="preserve">определяет цели и задачи развития культуры, в </w:t>
      </w:r>
      <w:r>
        <w:rPr>
          <w:rFonts w:ascii="Times New Roman" w:hAnsi="Times New Roman"/>
          <w:sz w:val="28"/>
          <w:szCs w:val="28"/>
        </w:rPr>
        <w:t xml:space="preserve">Пригородном районе </w:t>
      </w:r>
      <w:r w:rsidRPr="009857FA">
        <w:rPr>
          <w:rFonts w:ascii="Times New Roman" w:hAnsi="Times New Roman"/>
          <w:sz w:val="28"/>
          <w:szCs w:val="28"/>
        </w:rPr>
        <w:t>Северная Осетия-Алания на среднесрочную перспективу, финансовое обеспечение и механизмы реализации предусмотренных мероприятий, показатели их результативности.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03105">
        <w:rPr>
          <w:rFonts w:ascii="Times New Roman" w:hAnsi="Times New Roman"/>
          <w:sz w:val="28"/>
          <w:szCs w:val="28"/>
        </w:rPr>
        <w:t xml:space="preserve">В сфере культуры и искусства деятельность </w:t>
      </w:r>
      <w:r>
        <w:rPr>
          <w:rFonts w:ascii="Times New Roman" w:hAnsi="Times New Roman"/>
          <w:sz w:val="28"/>
          <w:szCs w:val="28"/>
        </w:rPr>
        <w:t>а</w:t>
      </w:r>
      <w:r w:rsidRPr="00C03105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C03105">
        <w:rPr>
          <w:rFonts w:ascii="Times New Roman" w:hAnsi="Times New Roman"/>
          <w:sz w:val="28"/>
          <w:szCs w:val="28"/>
        </w:rPr>
        <w:t xml:space="preserve">ориентирована на создание условий для раскрытия и развития творческого потенциала жителей округа, на организацию досуга населения, на развитие в округе самодеятельного искусства, приобщению к культурным ценностям, профилактике противоправных действий среди молодежи. 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03105">
        <w:rPr>
          <w:rFonts w:ascii="Times New Roman" w:hAnsi="Times New Roman"/>
          <w:sz w:val="28"/>
          <w:szCs w:val="28"/>
        </w:rPr>
        <w:t xml:space="preserve">В целях выполнения основных задач по сохранению культурного потенциала территории, сети и системы учреждений культуры в </w:t>
      </w:r>
      <w:r>
        <w:rPr>
          <w:rFonts w:ascii="Times New Roman" w:hAnsi="Times New Roman"/>
          <w:sz w:val="28"/>
          <w:szCs w:val="28"/>
        </w:rPr>
        <w:t>районе</w:t>
      </w:r>
      <w:r w:rsidRPr="00C03105">
        <w:rPr>
          <w:rFonts w:ascii="Times New Roman" w:hAnsi="Times New Roman"/>
          <w:sz w:val="28"/>
          <w:szCs w:val="28"/>
        </w:rPr>
        <w:t xml:space="preserve"> реализуется муниципальная программа «</w:t>
      </w:r>
      <w:r>
        <w:rPr>
          <w:rFonts w:ascii="Times New Roman" w:hAnsi="Times New Roman"/>
          <w:sz w:val="28"/>
          <w:szCs w:val="28"/>
        </w:rPr>
        <w:t>Развитие культурной жизни муниципального образования  Пригородный район РСО – Алания» на 201</w:t>
      </w:r>
      <w:r w:rsidR="0045162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-202</w:t>
      </w:r>
      <w:r w:rsidR="0045162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годы. 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45162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году культурно-</w:t>
      </w:r>
      <w:r w:rsidRPr="00AE35BD">
        <w:rPr>
          <w:rFonts w:ascii="Times New Roman" w:hAnsi="Times New Roman"/>
          <w:sz w:val="28"/>
          <w:szCs w:val="28"/>
        </w:rPr>
        <w:t>досуговое обслуживание на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35BD">
        <w:rPr>
          <w:rFonts w:ascii="Times New Roman" w:hAnsi="Times New Roman"/>
          <w:sz w:val="28"/>
          <w:szCs w:val="28"/>
        </w:rPr>
        <w:t>Пригородный район осуществляет</w:t>
      </w:r>
      <w:r>
        <w:rPr>
          <w:rFonts w:ascii="Times New Roman" w:hAnsi="Times New Roman"/>
          <w:sz w:val="28"/>
          <w:szCs w:val="28"/>
        </w:rPr>
        <w:t>: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муниципальное казенное учреждение культуры «Районный Дворец культуры»  с. Октябрьское  и 1</w:t>
      </w:r>
      <w:r w:rsidR="004516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клубных учреждений сельских поселений;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муниципальное казенное учреждение культуры «Централизованная библиотечная система» Пригородного района, в структуру которого входят 17 библиотек (филиалов), а также 6 учреждений дополнительного образования детей ( 5 ДМШ и 1 ДХШ).</w:t>
      </w:r>
    </w:p>
    <w:p w:rsidR="00E16119" w:rsidRDefault="00451625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625">
        <w:rPr>
          <w:rFonts w:ascii="Times New Roman" w:hAnsi="Times New Roman" w:cs="Times New Roman"/>
          <w:sz w:val="28"/>
          <w:szCs w:val="28"/>
        </w:rPr>
        <w:t>Количество муниципальных культурно-досуговых</w:t>
      </w:r>
      <w:r w:rsidRPr="004538F7">
        <w:rPr>
          <w:rFonts w:ascii="Times New Roman" w:hAnsi="Times New Roman" w:cs="Times New Roman"/>
          <w:sz w:val="28"/>
          <w:szCs w:val="28"/>
        </w:rPr>
        <w:t xml:space="preserve"> учреждений в прогнозируемом периоде увеличится за счет создания (строительства)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4538F7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53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казенного</w:t>
      </w:r>
      <w:r w:rsidRPr="004538F7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538F7">
        <w:rPr>
          <w:rFonts w:ascii="Times New Roman" w:hAnsi="Times New Roman" w:cs="Times New Roman"/>
          <w:sz w:val="28"/>
          <w:szCs w:val="28"/>
        </w:rPr>
        <w:t xml:space="preserve"> культуры "Дом культуры» в с. </w:t>
      </w:r>
      <w:r>
        <w:rPr>
          <w:rFonts w:ascii="Times New Roman" w:hAnsi="Times New Roman" w:cs="Times New Roman"/>
          <w:sz w:val="28"/>
          <w:szCs w:val="28"/>
        </w:rPr>
        <w:t xml:space="preserve">В/Саниба на 100 зрительских мест и ДК в с. Кобан на 100 зрительских мест в 2021 году, в рамках Национального проекта </w:t>
      </w:r>
      <w:r w:rsidRPr="004538F7">
        <w:rPr>
          <w:rFonts w:ascii="Times New Roman" w:hAnsi="Times New Roman" w:cs="Times New Roman"/>
          <w:sz w:val="28"/>
          <w:szCs w:val="28"/>
        </w:rPr>
        <w:t>и составит 1</w:t>
      </w:r>
      <w:r>
        <w:rPr>
          <w:rFonts w:ascii="Times New Roman" w:hAnsi="Times New Roman" w:cs="Times New Roman"/>
          <w:sz w:val="28"/>
          <w:szCs w:val="28"/>
        </w:rPr>
        <w:t>6 единиц.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538F7">
        <w:rPr>
          <w:rFonts w:ascii="Times New Roman" w:hAnsi="Times New Roman" w:cs="Times New Roman"/>
          <w:sz w:val="28"/>
          <w:szCs w:val="28"/>
        </w:rPr>
        <w:t xml:space="preserve">При этом количество клубных формирований и коллективов, </w:t>
      </w:r>
      <w:r>
        <w:rPr>
          <w:rFonts w:ascii="Times New Roman" w:hAnsi="Times New Roman" w:cs="Times New Roman"/>
          <w:sz w:val="28"/>
          <w:szCs w:val="28"/>
        </w:rPr>
        <w:t>участников</w:t>
      </w:r>
      <w:r w:rsidRPr="004538F7">
        <w:rPr>
          <w:rFonts w:ascii="Times New Roman" w:hAnsi="Times New Roman" w:cs="Times New Roman"/>
          <w:sz w:val="28"/>
          <w:szCs w:val="28"/>
        </w:rPr>
        <w:t xml:space="preserve">, регулярно в них занимающихся, количество </w:t>
      </w:r>
      <w:r>
        <w:rPr>
          <w:rFonts w:ascii="Times New Roman" w:hAnsi="Times New Roman" w:cs="Times New Roman"/>
          <w:sz w:val="28"/>
          <w:szCs w:val="28"/>
        </w:rPr>
        <w:t>зрителей</w:t>
      </w:r>
      <w:r w:rsidRPr="00453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культурно-массовых</w:t>
      </w:r>
      <w:r w:rsidRPr="004538F7">
        <w:rPr>
          <w:rFonts w:ascii="Times New Roman" w:hAnsi="Times New Roman" w:cs="Times New Roman"/>
          <w:sz w:val="28"/>
          <w:szCs w:val="28"/>
        </w:rPr>
        <w:t xml:space="preserve"> мероприятий в прогнозируемом периоде </w:t>
      </w:r>
      <w:r>
        <w:rPr>
          <w:rFonts w:ascii="Times New Roman" w:hAnsi="Times New Roman" w:cs="Times New Roman"/>
          <w:sz w:val="28"/>
          <w:szCs w:val="28"/>
        </w:rPr>
        <w:t>увеличится.</w:t>
      </w:r>
      <w:r w:rsidRPr="00453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6BE" w:rsidRPr="00E16119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районе функционирует </w:t>
      </w:r>
      <w:r w:rsidR="00FB28CA">
        <w:rPr>
          <w:rFonts w:ascii="Times New Roman" w:hAnsi="Times New Roman"/>
          <w:sz w:val="28"/>
          <w:szCs w:val="28"/>
        </w:rPr>
        <w:t>98</w:t>
      </w:r>
      <w:r>
        <w:rPr>
          <w:rFonts w:ascii="Times New Roman" w:hAnsi="Times New Roman"/>
          <w:sz w:val="28"/>
          <w:szCs w:val="28"/>
        </w:rPr>
        <w:t xml:space="preserve"> клубных формирований с охватом </w:t>
      </w:r>
      <w:r w:rsidR="00FB28CA">
        <w:rPr>
          <w:rFonts w:ascii="Times New Roman" w:hAnsi="Times New Roman"/>
          <w:sz w:val="28"/>
          <w:szCs w:val="28"/>
        </w:rPr>
        <w:t xml:space="preserve">2097 </w:t>
      </w:r>
      <w:r>
        <w:rPr>
          <w:rFonts w:ascii="Times New Roman" w:hAnsi="Times New Roman"/>
          <w:sz w:val="28"/>
          <w:szCs w:val="28"/>
        </w:rPr>
        <w:t xml:space="preserve">участников. </w:t>
      </w:r>
      <w:r w:rsidR="00FB28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них 9 коллективов имеют звание «Народный». 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Программа направлена на консолидацию населения района в едином социокультурном поле, создание условий для равноправия жителей в отношении культурных ресурсов района, в творческой самореализации каждого жителя. Работа будет вестись со всеми категориями населения по формированию осознанной мотивации выбора ценностей и традиции культуры на индивидуально-личностном, семейном, групповом и коллективном уровнях.</w:t>
      </w:r>
    </w:p>
    <w:p w:rsidR="001C36BE" w:rsidRPr="0080174A" w:rsidRDefault="001C36BE" w:rsidP="00303881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4D62">
        <w:rPr>
          <w:rFonts w:ascii="Times New Roman" w:hAnsi="Times New Roman"/>
          <w:sz w:val="28"/>
          <w:szCs w:val="28"/>
        </w:rPr>
        <w:t xml:space="preserve">Деятельность учреждений культуры и искусства является одной из важнейших составляющих современной культурной жизни.  Дома культуры и клубы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его членов.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информационного ресурса области. </w:t>
      </w:r>
      <w:r w:rsidRPr="009857FA">
        <w:rPr>
          <w:rFonts w:ascii="Times New Roman" w:hAnsi="Times New Roman"/>
          <w:sz w:val="28"/>
          <w:szCs w:val="28"/>
        </w:rPr>
        <w:t>Вместе с тем изменение социально-политических и экономических условий обусловило трансформацию роли и функций учреждений культуры в обществе. Значительно изменились культурные потребности населения, возможности культурно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досуговых учреждений, повысились требования к качеству предоставляемых  населению услуг в области культуры. Отрасль, традиционно ор</w:t>
      </w:r>
      <w:r>
        <w:rPr>
          <w:rFonts w:ascii="Times New Roman" w:hAnsi="Times New Roman"/>
          <w:sz w:val="28"/>
          <w:szCs w:val="28"/>
        </w:rPr>
        <w:t>иентированная на муниципальную</w:t>
      </w:r>
      <w:r w:rsidRPr="009857FA">
        <w:rPr>
          <w:rFonts w:ascii="Times New Roman" w:hAnsi="Times New Roman"/>
          <w:sz w:val="28"/>
          <w:szCs w:val="28"/>
        </w:rPr>
        <w:t xml:space="preserve"> финансовую </w:t>
      </w:r>
      <w:r>
        <w:rPr>
          <w:sz w:val="28"/>
          <w:szCs w:val="28"/>
        </w:rPr>
        <w:t>п</w:t>
      </w:r>
      <w:r w:rsidRPr="009857FA">
        <w:rPr>
          <w:rFonts w:ascii="Times New Roman" w:hAnsi="Times New Roman"/>
          <w:sz w:val="28"/>
          <w:szCs w:val="28"/>
        </w:rPr>
        <w:t>оддержку, оказалась наименее подготовленной к рыночной экономике.</w:t>
      </w:r>
      <w:r w:rsidR="00313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Слаба материально-техническая база учреж</w:t>
      </w:r>
      <w:r>
        <w:rPr>
          <w:rFonts w:ascii="Times New Roman" w:hAnsi="Times New Roman"/>
          <w:sz w:val="28"/>
          <w:szCs w:val="28"/>
        </w:rPr>
        <w:t>дений,  в</w:t>
      </w:r>
      <w:r w:rsidRPr="009857FA">
        <w:rPr>
          <w:rFonts w:ascii="Times New Roman" w:hAnsi="Times New Roman"/>
          <w:sz w:val="28"/>
          <w:szCs w:val="28"/>
        </w:rPr>
        <w:t xml:space="preserve"> библиотеках нет специального оборудования, важнейшей проблемой остается сохранение библиотечных фондов. В обстановке быстрого распространения современных технологий возникают дополнительные задачи, связанные с развитием систем обмена информацией с помощью глобальных компьютерных сетей, переводом информационных ресурсов библиотек, в цифровую форму, </w:t>
      </w:r>
      <w:r>
        <w:rPr>
          <w:rFonts w:ascii="Times New Roman" w:hAnsi="Times New Roman"/>
          <w:sz w:val="28"/>
          <w:szCs w:val="28"/>
        </w:rPr>
        <w:t xml:space="preserve">созданием электронного каталога. </w:t>
      </w:r>
      <w:r w:rsidRPr="009857FA">
        <w:rPr>
          <w:rFonts w:ascii="Times New Roman" w:hAnsi="Times New Roman"/>
          <w:sz w:val="28"/>
          <w:szCs w:val="28"/>
        </w:rPr>
        <w:t>Возможность увеличения собственных доходов учреждений культуры во многом ограничена их социальными целями.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857FA">
        <w:rPr>
          <w:rFonts w:ascii="Times New Roman" w:hAnsi="Times New Roman"/>
          <w:sz w:val="28"/>
          <w:szCs w:val="28"/>
        </w:rPr>
        <w:t>По мере возрастания роли культуры в обществе она перестает быть  просто одной из форм потребности. Вывод культуры на уровень, когда она становится активным участником социально-экономических и общественных процессов, требует определенных</w:t>
      </w:r>
      <w:r w:rsidR="00E16119">
        <w:rPr>
          <w:rFonts w:ascii="Times New Roman" w:hAnsi="Times New Roman"/>
          <w:sz w:val="28"/>
          <w:szCs w:val="28"/>
        </w:rPr>
        <w:t xml:space="preserve"> усилий со стороны государства.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857FA">
        <w:rPr>
          <w:rFonts w:ascii="Times New Roman" w:hAnsi="Times New Roman"/>
          <w:sz w:val="28"/>
          <w:szCs w:val="28"/>
        </w:rPr>
        <w:t>Необходим поиск таких решений, которые позволили бы, с одной стороны, обеспечить сохранность культурных ценностей, с другой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9857FA">
        <w:rPr>
          <w:rFonts w:ascii="Times New Roman" w:hAnsi="Times New Roman"/>
          <w:sz w:val="28"/>
          <w:szCs w:val="28"/>
        </w:rPr>
        <w:t>создать экономические механизмы, позволяющие культуре эффективно развиваться в новых рыночных условиях</w:t>
      </w:r>
      <w:r>
        <w:rPr>
          <w:rFonts w:ascii="Times New Roman" w:hAnsi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Сегодня проблема сохранения и развития традиционной народной культуры, профессионального искусства, историко-культурного наследия без соответствующей поддержки может привести к исчезновению преемственности традиций, утрате национальной самоидентификации,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857FA">
        <w:rPr>
          <w:rFonts w:ascii="Times New Roman" w:hAnsi="Times New Roman"/>
          <w:sz w:val="28"/>
          <w:szCs w:val="28"/>
        </w:rPr>
        <w:t xml:space="preserve">основных ценностных ориентиров осетинского народа и народов, проживающих на территории </w:t>
      </w:r>
      <w:r w:rsidRPr="009857FA">
        <w:rPr>
          <w:rFonts w:ascii="Times New Roman" w:hAnsi="Times New Roman"/>
          <w:sz w:val="28"/>
          <w:szCs w:val="28"/>
        </w:rPr>
        <w:lastRenderedPageBreak/>
        <w:t>республики.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Эффективное решение важнейших проблем возможно только при активной государственной поддержке. </w:t>
      </w:r>
      <w:r>
        <w:rPr>
          <w:sz w:val="28"/>
          <w:szCs w:val="28"/>
        </w:rPr>
        <w:t xml:space="preserve"> 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Для дальнейшего повышения роли культуры, в социально-экономическом развитии </w:t>
      </w:r>
      <w:r>
        <w:rPr>
          <w:rFonts w:ascii="Times New Roman" w:hAnsi="Times New Roman"/>
          <w:sz w:val="28"/>
          <w:szCs w:val="28"/>
        </w:rPr>
        <w:t>района</w:t>
      </w:r>
      <w:r w:rsidRPr="009857FA">
        <w:rPr>
          <w:rFonts w:ascii="Times New Roman" w:hAnsi="Times New Roman"/>
          <w:sz w:val="28"/>
          <w:szCs w:val="28"/>
        </w:rPr>
        <w:t xml:space="preserve"> необходимо укрепление </w:t>
      </w:r>
      <w:r w:rsidRPr="00800B65">
        <w:rPr>
          <w:rFonts w:ascii="Times New Roman" w:hAnsi="Times New Roman"/>
          <w:sz w:val="28"/>
          <w:szCs w:val="28"/>
        </w:rPr>
        <w:t>взаимодействия структурных подразделений органов Пригородного района  Республики Северная Осетия-Алания и органов местного самоуправления,</w:t>
      </w:r>
      <w:r w:rsidRPr="006919A5">
        <w:rPr>
          <w:rFonts w:ascii="Times New Roman" w:hAnsi="Times New Roman"/>
          <w:color w:val="FFFFFF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повышение эффективности использования бюджетных ресурсов, совершенствование программно-целевого управления в деятельности учреждений 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1C36BE" w:rsidRPr="009857FA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Развитие культуры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9857FA">
        <w:rPr>
          <w:rFonts w:ascii="Times New Roman" w:hAnsi="Times New Roman"/>
          <w:sz w:val="28"/>
          <w:szCs w:val="28"/>
        </w:rPr>
        <w:t xml:space="preserve">а период </w:t>
      </w:r>
      <w:r>
        <w:rPr>
          <w:rFonts w:ascii="Times New Roman" w:hAnsi="Times New Roman"/>
          <w:sz w:val="28"/>
          <w:szCs w:val="28"/>
        </w:rPr>
        <w:t>201</w:t>
      </w:r>
      <w:r w:rsidR="00313FF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-202</w:t>
      </w:r>
      <w:r w:rsidR="00313FF9">
        <w:rPr>
          <w:rFonts w:ascii="Times New Roman" w:hAnsi="Times New Roman"/>
          <w:sz w:val="28"/>
          <w:szCs w:val="28"/>
        </w:rPr>
        <w:t>1</w:t>
      </w:r>
      <w:r w:rsidRPr="009857F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9857FA">
        <w:rPr>
          <w:rFonts w:ascii="Times New Roman" w:hAnsi="Times New Roman"/>
          <w:sz w:val="28"/>
          <w:szCs w:val="28"/>
        </w:rPr>
        <w:t xml:space="preserve"> будет формироваться под воздействием разнонаправленных факторов. С одной стороны, проявятся результаты мер, принятых в последние годы, - внедрение основ программно-целевого управления и эффективного р</w:t>
      </w:r>
      <w:r>
        <w:rPr>
          <w:rFonts w:ascii="Times New Roman" w:hAnsi="Times New Roman"/>
          <w:sz w:val="28"/>
          <w:szCs w:val="28"/>
        </w:rPr>
        <w:t xml:space="preserve">асходования финансовых средств, </w:t>
      </w:r>
      <w:r w:rsidRPr="009857FA">
        <w:rPr>
          <w:rFonts w:ascii="Times New Roman" w:hAnsi="Times New Roman"/>
          <w:sz w:val="28"/>
          <w:szCs w:val="28"/>
        </w:rPr>
        <w:t>расширение спектра и качества предоставляемых населению услуг в сфере культуры, с другой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сложная макроэкономическая обстановка, вызванная последствиями экономического кризиса, дефицитом </w:t>
      </w:r>
      <w:r>
        <w:rPr>
          <w:rFonts w:ascii="Times New Roman" w:hAnsi="Times New Roman"/>
          <w:sz w:val="28"/>
          <w:szCs w:val="28"/>
        </w:rPr>
        <w:t>районного бюджета</w:t>
      </w:r>
      <w:r w:rsidRPr="009857FA">
        <w:rPr>
          <w:rFonts w:ascii="Times New Roman" w:hAnsi="Times New Roman"/>
          <w:sz w:val="28"/>
          <w:szCs w:val="28"/>
        </w:rPr>
        <w:t>, износом материально-технической и ресурсной базы учреждений, что, в целом,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усиливает вероятность проявления рисков для устойчивого и динамичного развития отрасли.</w:t>
      </w:r>
    </w:p>
    <w:p w:rsidR="001C36BE" w:rsidRPr="009857FA" w:rsidRDefault="001C36BE" w:rsidP="00303881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Динамика предстоящих процессов будет зависеть от создания новых условий и мощностей, необходимых для возвращения приоритетов духовности и культурной преемственности, сохранения самобытности, достижения качественно нового состояния культуры, обеспечивающих реальные возможности для нравственного и патриотического воспитания населения </w:t>
      </w:r>
      <w:r>
        <w:rPr>
          <w:rFonts w:ascii="Times New Roman" w:hAnsi="Times New Roman"/>
          <w:sz w:val="28"/>
          <w:szCs w:val="28"/>
        </w:rPr>
        <w:t>района</w:t>
      </w:r>
      <w:r w:rsidRPr="009857FA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Результативность и эффективность прогнозируемого периода обеспечат комплексный подход и объединение усилий всех заинтересованных участников на основе рационального использования бюджетных средств. </w:t>
      </w:r>
    </w:p>
    <w:p w:rsidR="00E16119" w:rsidRDefault="001C36BE" w:rsidP="00303881">
      <w:pPr>
        <w:tabs>
          <w:tab w:val="left" w:pos="0"/>
          <w:tab w:val="left" w:pos="60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Реализация включенных в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Pr="009857FA">
        <w:rPr>
          <w:rFonts w:ascii="Times New Roman" w:hAnsi="Times New Roman"/>
          <w:sz w:val="28"/>
          <w:szCs w:val="28"/>
        </w:rPr>
        <w:t>программу приоритетных направлений деятельности в сфере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решит системные проблемы отрасли и повысит уровень востребованности и удовлетворенности населения </w:t>
      </w:r>
      <w:r>
        <w:rPr>
          <w:rFonts w:ascii="Times New Roman" w:hAnsi="Times New Roman"/>
          <w:sz w:val="28"/>
          <w:szCs w:val="28"/>
        </w:rPr>
        <w:t>района</w:t>
      </w:r>
      <w:r w:rsidRPr="009857FA">
        <w:rPr>
          <w:rFonts w:ascii="Times New Roman" w:hAnsi="Times New Roman"/>
          <w:sz w:val="28"/>
          <w:szCs w:val="28"/>
        </w:rPr>
        <w:t xml:space="preserve"> качеством и доступностью предоставляемых услуг</w:t>
      </w:r>
      <w:r w:rsidR="00313FF9">
        <w:rPr>
          <w:rFonts w:ascii="Times New Roman" w:hAnsi="Times New Roman"/>
          <w:sz w:val="28"/>
          <w:szCs w:val="28"/>
        </w:rPr>
        <w:t>.</w:t>
      </w:r>
    </w:p>
    <w:p w:rsidR="00E16119" w:rsidRPr="00313FF9" w:rsidRDefault="00E16119" w:rsidP="00303881">
      <w:pPr>
        <w:tabs>
          <w:tab w:val="left" w:pos="0"/>
          <w:tab w:val="left" w:pos="60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36BE" w:rsidRDefault="001C36BE" w:rsidP="00303881">
      <w:pPr>
        <w:widowControl w:val="0"/>
        <w:numPr>
          <w:ilvl w:val="0"/>
          <w:numId w:val="3"/>
        </w:numPr>
        <w:tabs>
          <w:tab w:val="clear" w:pos="1211"/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eastAsia="TimesNewRomanPSMT" w:hAnsi="Times New Roman"/>
          <w:b/>
          <w:bCs/>
          <w:sz w:val="28"/>
          <w:szCs w:val="28"/>
        </w:rPr>
      </w:pPr>
      <w:r w:rsidRPr="009857FA">
        <w:rPr>
          <w:rFonts w:ascii="Times New Roman" w:eastAsia="TimesNewRomanPSMT" w:hAnsi="Times New Roman"/>
          <w:b/>
          <w:bCs/>
          <w:sz w:val="28"/>
          <w:szCs w:val="28"/>
        </w:rPr>
        <w:t>Цели и задачи реализации</w:t>
      </w:r>
      <w:r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857FA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b/>
          <w:bCs/>
          <w:sz w:val="28"/>
          <w:szCs w:val="28"/>
        </w:rPr>
        <w:t>П</w:t>
      </w:r>
      <w:r w:rsidRPr="009857FA">
        <w:rPr>
          <w:rFonts w:ascii="Times New Roman" w:eastAsia="TimesNewRomanPSMT" w:hAnsi="Times New Roman"/>
          <w:b/>
          <w:bCs/>
          <w:sz w:val="28"/>
          <w:szCs w:val="28"/>
        </w:rPr>
        <w:t>рограммы</w:t>
      </w:r>
    </w:p>
    <w:p w:rsidR="001C36BE" w:rsidRPr="009857FA" w:rsidRDefault="001C36BE" w:rsidP="00303881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851" w:firstLine="709"/>
        <w:jc w:val="both"/>
        <w:outlineLvl w:val="0"/>
        <w:rPr>
          <w:rFonts w:ascii="Times New Roman" w:eastAsia="TimesNewRomanPSMT" w:hAnsi="Times New Roman"/>
          <w:b/>
          <w:bCs/>
          <w:sz w:val="28"/>
          <w:szCs w:val="28"/>
        </w:rPr>
      </w:pPr>
    </w:p>
    <w:p w:rsidR="001C36BE" w:rsidRPr="009857FA" w:rsidRDefault="001C36BE" w:rsidP="00303881">
      <w:pPr>
        <w:tabs>
          <w:tab w:val="left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z w:val="28"/>
          <w:szCs w:val="28"/>
        </w:rPr>
        <w:t>ь</w:t>
      </w:r>
      <w:r w:rsidRPr="009857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</w:rPr>
        <w:t xml:space="preserve"> программы:</w:t>
      </w:r>
    </w:p>
    <w:p w:rsidR="001C36BE" w:rsidRDefault="001C36BE" w:rsidP="00303881">
      <w:pPr>
        <w:tabs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Повышение роли культуры, как важного фактора развития потенциала каждой личности и общества в целом.            </w:t>
      </w:r>
    </w:p>
    <w:p w:rsidR="001C36BE" w:rsidRDefault="001C36BE" w:rsidP="00303881">
      <w:pPr>
        <w:tabs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Для реализации поставленных целей предусматривается решение следующих задач:</w:t>
      </w:r>
    </w:p>
    <w:p w:rsidR="001C36BE" w:rsidRDefault="001C36BE" w:rsidP="00303881">
      <w:pPr>
        <w:tabs>
          <w:tab w:val="left" w:pos="709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Создание условий для равной доступности культурных благ, развития и реализации культурного и духовного потенциала каждой личности;</w:t>
      </w:r>
    </w:p>
    <w:p w:rsidR="001C36BE" w:rsidRPr="009857FA" w:rsidRDefault="001C36BE" w:rsidP="00303881">
      <w:pPr>
        <w:tabs>
          <w:tab w:val="left" w:pos="709"/>
          <w:tab w:val="left" w:pos="5985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творчества и культурного потенциала района, обеспечивающего конкурентоспособность и эффективную имиджевую политику Пригородного района РСО - Алания;  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lastRenderedPageBreak/>
        <w:t>повышение качества и ра</w:t>
      </w:r>
      <w:r>
        <w:rPr>
          <w:rFonts w:ascii="Times New Roman" w:hAnsi="Times New Roman"/>
          <w:sz w:val="28"/>
          <w:szCs w:val="28"/>
        </w:rPr>
        <w:t>сширение спектра муниципальных</w:t>
      </w:r>
      <w:r w:rsidRPr="009857FA">
        <w:rPr>
          <w:rFonts w:ascii="Times New Roman" w:hAnsi="Times New Roman"/>
          <w:sz w:val="28"/>
          <w:szCs w:val="28"/>
        </w:rPr>
        <w:t xml:space="preserve"> услуг, обеспечение доступности культурного продукта путем информатизации отрасли;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сохранение и </w:t>
      </w:r>
      <w:r>
        <w:rPr>
          <w:rFonts w:ascii="Times New Roman" w:hAnsi="Times New Roman"/>
          <w:sz w:val="28"/>
          <w:szCs w:val="28"/>
        </w:rPr>
        <w:t>развитие системы дополнительного</w:t>
      </w:r>
      <w:r w:rsidRPr="009857FA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 и кадровой политики в сфере культуры;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создание условий для творческой самореализации населения путем совершенствования системы культурно-просветительской работы, </w:t>
      </w:r>
      <w:r w:rsidRPr="005D4F80">
        <w:rPr>
          <w:rFonts w:ascii="Times New Roman" w:hAnsi="Times New Roman"/>
          <w:sz w:val="28"/>
          <w:szCs w:val="28"/>
        </w:rPr>
        <w:t>организации досуга в сфере культуры;</w:t>
      </w:r>
      <w:r w:rsidRPr="009857FA">
        <w:rPr>
          <w:rFonts w:ascii="Times New Roman" w:hAnsi="Times New Roman"/>
          <w:sz w:val="28"/>
          <w:szCs w:val="28"/>
        </w:rPr>
        <w:t xml:space="preserve"> 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комплектование и обеспечение сохранности библиотечных фондов, подключение библиотек к сети Интернет и развитие систем библиотечного дела путем внедрения передовых </w:t>
      </w:r>
      <w:r w:rsidRPr="005D4F80">
        <w:rPr>
          <w:rFonts w:ascii="Times New Roman" w:hAnsi="Times New Roman"/>
          <w:sz w:val="28"/>
          <w:szCs w:val="28"/>
        </w:rPr>
        <w:t>информационных технологий;</w:t>
      </w:r>
    </w:p>
    <w:p w:rsidR="001C36BE" w:rsidRPr="00D70B0F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развитие профессионального искусства, поддержка международной и межрегиональной гастрольной  и фестивальной </w:t>
      </w:r>
      <w:r w:rsidRPr="00D70B0F">
        <w:rPr>
          <w:rFonts w:ascii="Times New Roman" w:hAnsi="Times New Roman"/>
          <w:sz w:val="28"/>
          <w:szCs w:val="28"/>
        </w:rPr>
        <w:t>деятельности;</w:t>
      </w:r>
    </w:p>
    <w:p w:rsidR="001C36BE" w:rsidRPr="00D70B0F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70B0F">
        <w:rPr>
          <w:rFonts w:ascii="Times New Roman" w:hAnsi="Times New Roman"/>
          <w:sz w:val="28"/>
          <w:szCs w:val="28"/>
        </w:rPr>
        <w:t>обеспечение сохранности объектов культурного наследия, их популяризация и эффективное использование в современных условиях;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0F">
        <w:rPr>
          <w:rFonts w:ascii="Times New Roman" w:hAnsi="Times New Roman"/>
          <w:bCs/>
          <w:sz w:val="28"/>
          <w:szCs w:val="28"/>
        </w:rPr>
        <w:t>обеспечение сохранности и ремонта военно-мемориальных объектов в Муниципальном образовании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70B0F">
        <w:rPr>
          <w:rFonts w:ascii="Times New Roman" w:hAnsi="Times New Roman"/>
          <w:bCs/>
          <w:sz w:val="28"/>
          <w:szCs w:val="28"/>
        </w:rPr>
        <w:t>Пригородный район;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развитие механизмов поддержки творческой деятельности в сфере культуры и искусства, в том числе традиционной народной культуры;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обеспечение деятельности средств массово</w:t>
      </w:r>
      <w:r>
        <w:rPr>
          <w:rFonts w:ascii="Times New Roman" w:hAnsi="Times New Roman"/>
          <w:sz w:val="28"/>
          <w:szCs w:val="28"/>
        </w:rPr>
        <w:t>й информации,</w:t>
      </w:r>
      <w:r w:rsidRPr="009857FA">
        <w:rPr>
          <w:rFonts w:ascii="Times New Roman" w:hAnsi="Times New Roman"/>
          <w:sz w:val="28"/>
          <w:szCs w:val="28"/>
        </w:rPr>
        <w:t xml:space="preserve"> и иной печатной продукции;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bCs/>
          <w:sz w:val="28"/>
          <w:szCs w:val="28"/>
        </w:rPr>
        <w:t xml:space="preserve">проведение работ по повышению уровня безопасности </w:t>
      </w:r>
      <w:r>
        <w:rPr>
          <w:rFonts w:ascii="Times New Roman" w:hAnsi="Times New Roman"/>
          <w:bCs/>
          <w:sz w:val="28"/>
          <w:szCs w:val="28"/>
        </w:rPr>
        <w:t xml:space="preserve">учреждений культуры  муниципального образования Пригородный район;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1C36BE" w:rsidRPr="00085AF8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t xml:space="preserve">необходимость обеспечения безопасности населения при посещении культурно-массовых мероприятий, а также объектов культуры; 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t>необходимость проведения ремонтных работ в учреждениях, что обусловлено ростом их аварийности, увеличением требуемых объемов работ по реставрации</w:t>
      </w:r>
      <w:r>
        <w:rPr>
          <w:rFonts w:ascii="Times New Roman" w:hAnsi="Times New Roman"/>
          <w:sz w:val="28"/>
          <w:szCs w:val="28"/>
        </w:rPr>
        <w:t>;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t xml:space="preserve">- необходимость развития материально-технической базы  организаций культуры для качественного предоставления  услуг; </w:t>
      </w:r>
    </w:p>
    <w:p w:rsidR="001C36BE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t>Стоимостная оценка потребности в муниципальных услугах произведена на основе  фактических затрат отчетного периода по статьям</w:t>
      </w:r>
      <w:r>
        <w:rPr>
          <w:rFonts w:ascii="Times New Roman" w:hAnsi="Times New Roman"/>
          <w:sz w:val="28"/>
          <w:szCs w:val="28"/>
        </w:rPr>
        <w:t>,</w:t>
      </w:r>
      <w:r w:rsidRPr="00BC20B1">
        <w:rPr>
          <w:rFonts w:ascii="Times New Roman" w:hAnsi="Times New Roman"/>
          <w:sz w:val="28"/>
          <w:szCs w:val="28"/>
        </w:rPr>
        <w:t xml:space="preserve"> в соответствии с показателями</w:t>
      </w:r>
      <w:r>
        <w:rPr>
          <w:rFonts w:ascii="Times New Roman" w:hAnsi="Times New Roman"/>
          <w:sz w:val="28"/>
          <w:szCs w:val="28"/>
        </w:rPr>
        <w:t xml:space="preserve"> классификации операций сектора </w:t>
      </w:r>
      <w:r w:rsidRPr="00BC20B1">
        <w:rPr>
          <w:rFonts w:ascii="Times New Roman" w:hAnsi="Times New Roman"/>
          <w:sz w:val="28"/>
          <w:szCs w:val="28"/>
        </w:rPr>
        <w:t>государственного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0B1">
        <w:rPr>
          <w:rFonts w:ascii="Times New Roman" w:hAnsi="Times New Roman"/>
          <w:sz w:val="28"/>
          <w:szCs w:val="28"/>
        </w:rPr>
        <w:t xml:space="preserve"> бюджетной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0B1">
        <w:rPr>
          <w:rFonts w:ascii="Times New Roman" w:hAnsi="Times New Roman"/>
          <w:sz w:val="28"/>
          <w:szCs w:val="28"/>
        </w:rPr>
        <w:t>классификации РФ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C20B1">
        <w:rPr>
          <w:rFonts w:ascii="Times New Roman" w:hAnsi="Times New Roman"/>
          <w:sz w:val="28"/>
          <w:szCs w:val="28"/>
        </w:rPr>
        <w:t xml:space="preserve"> в структуре стоимости услуги, а также необходимости реализации конкретных мероприятий  по достижению целей и задач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303881" w:rsidRDefault="00303881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36BE" w:rsidRDefault="001C36BE" w:rsidP="00303881">
      <w:pPr>
        <w:pStyle w:val="a5"/>
        <w:numPr>
          <w:ilvl w:val="0"/>
          <w:numId w:val="3"/>
        </w:numPr>
        <w:tabs>
          <w:tab w:val="clear" w:pos="1211"/>
          <w:tab w:val="left" w:pos="709"/>
        </w:tabs>
        <w:spacing w:after="0" w:line="240" w:lineRule="auto"/>
        <w:ind w:left="0" w:firstLine="0"/>
        <w:jc w:val="center"/>
        <w:rPr>
          <w:rFonts w:ascii="Times New Roman" w:eastAsia="TimesNewRomanPSMT" w:hAnsi="Times New Roman"/>
          <w:b/>
          <w:sz w:val="28"/>
          <w:szCs w:val="28"/>
        </w:rPr>
      </w:pPr>
      <w:r w:rsidRPr="007B0D55">
        <w:rPr>
          <w:rFonts w:ascii="Times New Roman" w:eastAsia="TimesNewRomanPSMT" w:hAnsi="Times New Roman"/>
          <w:b/>
          <w:sz w:val="28"/>
          <w:szCs w:val="28"/>
        </w:rPr>
        <w:t>Ожидаемые результаты реализации Программы и показатели эффективности</w:t>
      </w:r>
    </w:p>
    <w:p w:rsidR="00303881" w:rsidRPr="007B0D55" w:rsidRDefault="00303881" w:rsidP="00303881">
      <w:pPr>
        <w:pStyle w:val="a5"/>
        <w:tabs>
          <w:tab w:val="left" w:pos="709"/>
        </w:tabs>
        <w:spacing w:after="0" w:line="240" w:lineRule="auto"/>
        <w:ind w:left="1211" w:firstLine="709"/>
        <w:jc w:val="both"/>
        <w:rPr>
          <w:rFonts w:ascii="Times New Roman" w:eastAsia="TimesNewRomanPSMT" w:hAnsi="Times New Roman"/>
          <w:b/>
          <w:sz w:val="28"/>
          <w:szCs w:val="28"/>
        </w:rPr>
      </w:pPr>
    </w:p>
    <w:p w:rsidR="001C36BE" w:rsidRDefault="001C36BE" w:rsidP="00303881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«Развитие культурной жизни в муниципальном образовании Пригородный район </w:t>
      </w:r>
      <w:r w:rsidRPr="009857FA">
        <w:rPr>
          <w:rFonts w:ascii="Times New Roman" w:hAnsi="Times New Roman"/>
          <w:sz w:val="28"/>
          <w:szCs w:val="28"/>
        </w:rPr>
        <w:t xml:space="preserve">Республики Северная Осетия-Алания» на </w:t>
      </w:r>
      <w:r>
        <w:rPr>
          <w:rFonts w:ascii="Times New Roman" w:hAnsi="Times New Roman"/>
          <w:sz w:val="28"/>
          <w:szCs w:val="28"/>
        </w:rPr>
        <w:t>201</w:t>
      </w:r>
      <w:r w:rsidR="00313FF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-202</w:t>
      </w:r>
      <w:r w:rsidR="00313FF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  <w:r w:rsidRPr="009857FA">
        <w:rPr>
          <w:rFonts w:ascii="Times New Roman" w:hAnsi="Times New Roman"/>
          <w:sz w:val="28"/>
          <w:szCs w:val="28"/>
        </w:rPr>
        <w:t xml:space="preserve"> позволит </w:t>
      </w:r>
      <w:r>
        <w:rPr>
          <w:rFonts w:ascii="Times New Roman" w:hAnsi="Times New Roman"/>
          <w:sz w:val="28"/>
          <w:szCs w:val="28"/>
        </w:rPr>
        <w:t xml:space="preserve">району </w:t>
      </w:r>
      <w:r w:rsidRPr="009857FA">
        <w:rPr>
          <w:rFonts w:ascii="Times New Roman" w:hAnsi="Times New Roman"/>
          <w:sz w:val="28"/>
          <w:szCs w:val="28"/>
        </w:rPr>
        <w:t xml:space="preserve">стать одним из интереснейших </w:t>
      </w:r>
      <w:r w:rsidRPr="009857FA">
        <w:rPr>
          <w:rFonts w:ascii="Times New Roman" w:hAnsi="Times New Roman"/>
          <w:sz w:val="28"/>
          <w:szCs w:val="28"/>
        </w:rPr>
        <w:lastRenderedPageBreak/>
        <w:t xml:space="preserve">регионов полиэтнического культурного пространства </w:t>
      </w:r>
      <w:r>
        <w:rPr>
          <w:rFonts w:ascii="Times New Roman" w:hAnsi="Times New Roman"/>
          <w:sz w:val="28"/>
          <w:szCs w:val="28"/>
        </w:rPr>
        <w:t>республики</w:t>
      </w:r>
      <w:r w:rsidRPr="009857FA">
        <w:rPr>
          <w:rFonts w:ascii="Times New Roman" w:hAnsi="Times New Roman"/>
          <w:sz w:val="28"/>
          <w:szCs w:val="28"/>
        </w:rPr>
        <w:t>, сохранить и создать условия для развития уникальной традиционной культуры и современного профессионального искусства во всем жанровом многообразии.</w:t>
      </w:r>
    </w:p>
    <w:p w:rsidR="001C36BE" w:rsidRDefault="001C36BE" w:rsidP="00303881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Муниципальная программа направлена на: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модернизацию работы учреждений культуры,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поддержку культурных инноваций и инициатив, формирование духовных и нравственных качеств личности и общества;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857FA">
        <w:rPr>
          <w:rFonts w:ascii="Times New Roman" w:hAnsi="Times New Roman"/>
          <w:bCs/>
          <w:sz w:val="28"/>
          <w:szCs w:val="28"/>
        </w:rPr>
        <w:t xml:space="preserve">повышение качества предоставляемых </w:t>
      </w:r>
      <w:r>
        <w:rPr>
          <w:rFonts w:ascii="Times New Roman" w:hAnsi="Times New Roman"/>
          <w:bCs/>
          <w:sz w:val="28"/>
          <w:szCs w:val="28"/>
        </w:rPr>
        <w:t>муниципальных услуг</w:t>
      </w:r>
      <w:r w:rsidRPr="009857FA">
        <w:rPr>
          <w:rFonts w:ascii="Times New Roman" w:hAnsi="Times New Roman"/>
          <w:bCs/>
          <w:sz w:val="28"/>
          <w:szCs w:val="28"/>
        </w:rPr>
        <w:t xml:space="preserve"> путем внедрения передовых технологий;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70B0F">
        <w:rPr>
          <w:rFonts w:ascii="Times New Roman" w:hAnsi="Times New Roman"/>
          <w:sz w:val="28"/>
          <w:szCs w:val="28"/>
        </w:rPr>
        <w:t xml:space="preserve"> обеспечение охраны, реставрации и популяризация памятников истории и культуры местного значения;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сохранение и развитие традиционной народной культуры, народных художественных промыслов;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укрепление единого культурного пространства, культурных  связей с субъектами </w:t>
      </w:r>
      <w:r>
        <w:rPr>
          <w:rFonts w:ascii="Times New Roman" w:hAnsi="Times New Roman"/>
          <w:sz w:val="28"/>
          <w:szCs w:val="28"/>
        </w:rPr>
        <w:t>республик</w:t>
      </w:r>
      <w:r w:rsidRPr="009857FA">
        <w:rPr>
          <w:rFonts w:ascii="Times New Roman" w:hAnsi="Times New Roman"/>
          <w:sz w:val="28"/>
          <w:szCs w:val="28"/>
        </w:rPr>
        <w:t>;</w:t>
      </w:r>
    </w:p>
    <w:p w:rsidR="001C36BE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развитие международной гастрольной, выставочной и фестивальной деятельности;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развитие образования в сфере культуры;</w:t>
      </w:r>
    </w:p>
    <w:p w:rsidR="001C36BE" w:rsidRPr="009857FA" w:rsidRDefault="00303881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36BE" w:rsidRPr="009857FA">
        <w:rPr>
          <w:rFonts w:ascii="Times New Roman" w:hAnsi="Times New Roman"/>
          <w:sz w:val="28"/>
          <w:szCs w:val="28"/>
        </w:rPr>
        <w:t>модернизацию системы информационно-библиотечного обеспечения населения;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пополнение, изучение, сохранность библиотечных фондов;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муниципальную</w:t>
      </w:r>
      <w:r w:rsidRPr="009857FA">
        <w:rPr>
          <w:rFonts w:ascii="Times New Roman" w:hAnsi="Times New Roman"/>
          <w:sz w:val="28"/>
          <w:szCs w:val="28"/>
        </w:rPr>
        <w:t xml:space="preserve"> поддержку развития театрального, музыкально-исполнительского, изобразительного искусства;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поддержку деятельности творческих союзов, использование их потенциала для развития культуры и искусства </w:t>
      </w:r>
      <w:r>
        <w:rPr>
          <w:rFonts w:ascii="Times New Roman" w:hAnsi="Times New Roman"/>
          <w:sz w:val="28"/>
          <w:szCs w:val="28"/>
        </w:rPr>
        <w:t>района</w:t>
      </w:r>
      <w:r w:rsidRPr="009857FA">
        <w:rPr>
          <w:rFonts w:ascii="Times New Roman" w:hAnsi="Times New Roman"/>
          <w:sz w:val="28"/>
          <w:szCs w:val="28"/>
        </w:rPr>
        <w:t>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модернизацию системы подготовки кадров, отвечающей современным требованиям;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укрепление </w:t>
      </w:r>
      <w:r>
        <w:rPr>
          <w:rFonts w:ascii="Times New Roman" w:hAnsi="Times New Roman"/>
          <w:sz w:val="28"/>
          <w:szCs w:val="28"/>
        </w:rPr>
        <w:t>материально-технической базы</w:t>
      </w:r>
      <w:r w:rsidRPr="009857FA">
        <w:rPr>
          <w:rFonts w:ascii="Times New Roman" w:hAnsi="Times New Roman"/>
          <w:sz w:val="28"/>
          <w:szCs w:val="28"/>
        </w:rPr>
        <w:t>, компьютеризацию и технологическую модернизацию учреждений отрасли;</w:t>
      </w:r>
    </w:p>
    <w:p w:rsidR="001C36BE" w:rsidRPr="009857FA" w:rsidRDefault="001C36BE" w:rsidP="00303881">
      <w:pPr>
        <w:tabs>
          <w:tab w:val="left" w:pos="709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обеспечение устойчивого развития учреждений, рост показателей их деятельности.</w:t>
      </w:r>
    </w:p>
    <w:p w:rsidR="001C36BE" w:rsidRPr="009857FA" w:rsidRDefault="001C36BE" w:rsidP="0030388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В результате реализации мероприятий, предусмотренных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857FA">
        <w:rPr>
          <w:rFonts w:ascii="Times New Roman" w:hAnsi="Times New Roman"/>
          <w:sz w:val="28"/>
          <w:szCs w:val="28"/>
        </w:rPr>
        <w:t xml:space="preserve"> программой, ожидается достижение </w:t>
      </w:r>
      <w:r w:rsidRPr="0000321D">
        <w:rPr>
          <w:rFonts w:ascii="Times New Roman" w:hAnsi="Times New Roman"/>
          <w:b/>
          <w:sz w:val="28"/>
          <w:szCs w:val="28"/>
        </w:rPr>
        <w:t>следующих показателей: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увеличение доли публичных библиотек, подключенных к сети Интернет, в общем количестве библиотек в </w:t>
      </w:r>
      <w:r>
        <w:rPr>
          <w:rFonts w:ascii="Times New Roman" w:hAnsi="Times New Roman"/>
          <w:sz w:val="28"/>
          <w:szCs w:val="28"/>
        </w:rPr>
        <w:t xml:space="preserve">Пригородном районе РСО </w:t>
      </w:r>
      <w:r w:rsidRPr="009857F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Алания с </w:t>
      </w:r>
      <w:r>
        <w:rPr>
          <w:rFonts w:ascii="Times New Roman" w:hAnsi="Times New Roman"/>
          <w:sz w:val="28"/>
          <w:szCs w:val="28"/>
        </w:rPr>
        <w:t>16,6%</w:t>
      </w:r>
      <w:r w:rsidRPr="009857FA">
        <w:rPr>
          <w:rFonts w:ascii="Times New Roman" w:hAnsi="Times New Roman"/>
          <w:sz w:val="28"/>
          <w:szCs w:val="28"/>
        </w:rPr>
        <w:t xml:space="preserve"> в 201</w:t>
      </w:r>
      <w:r w:rsidR="004E5D42">
        <w:rPr>
          <w:rFonts w:ascii="Times New Roman" w:hAnsi="Times New Roman"/>
          <w:sz w:val="28"/>
          <w:szCs w:val="28"/>
        </w:rPr>
        <w:t>8</w:t>
      </w:r>
      <w:r w:rsidRPr="009857FA">
        <w:rPr>
          <w:rFonts w:ascii="Times New Roman" w:hAnsi="Times New Roman"/>
          <w:sz w:val="28"/>
          <w:szCs w:val="28"/>
        </w:rPr>
        <w:t xml:space="preserve">г. до </w:t>
      </w:r>
      <w:r>
        <w:rPr>
          <w:rFonts w:ascii="Times New Roman" w:hAnsi="Times New Roman"/>
          <w:sz w:val="28"/>
          <w:szCs w:val="28"/>
        </w:rPr>
        <w:t>30%</w:t>
      </w:r>
      <w:r w:rsidRPr="009857FA">
        <w:rPr>
          <w:rFonts w:ascii="Times New Roman" w:hAnsi="Times New Roman"/>
          <w:sz w:val="28"/>
          <w:szCs w:val="28"/>
        </w:rPr>
        <w:t xml:space="preserve"> в 20</w:t>
      </w:r>
      <w:r>
        <w:rPr>
          <w:rFonts w:ascii="Times New Roman" w:hAnsi="Times New Roman"/>
          <w:sz w:val="28"/>
          <w:szCs w:val="28"/>
        </w:rPr>
        <w:t>2</w:t>
      </w:r>
      <w:r w:rsidR="004E5D42">
        <w:rPr>
          <w:rFonts w:ascii="Times New Roman" w:hAnsi="Times New Roman"/>
          <w:sz w:val="28"/>
          <w:szCs w:val="28"/>
        </w:rPr>
        <w:t>1</w:t>
      </w:r>
      <w:r w:rsidRPr="009857FA">
        <w:rPr>
          <w:rFonts w:ascii="Times New Roman" w:hAnsi="Times New Roman"/>
          <w:sz w:val="28"/>
          <w:szCs w:val="28"/>
        </w:rPr>
        <w:t>г.;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увеличение доли обучающихся в образовательных учреждениях в сфере культуры, в общем числе детей с </w:t>
      </w:r>
      <w:r w:rsidR="003B188B">
        <w:rPr>
          <w:rFonts w:ascii="Times New Roman" w:hAnsi="Times New Roman"/>
          <w:sz w:val="28"/>
          <w:szCs w:val="28"/>
        </w:rPr>
        <w:t xml:space="preserve">13 </w:t>
      </w:r>
      <w:r>
        <w:rPr>
          <w:rFonts w:ascii="Times New Roman" w:hAnsi="Times New Roman"/>
          <w:sz w:val="28"/>
          <w:szCs w:val="28"/>
        </w:rPr>
        <w:t>%</w:t>
      </w:r>
      <w:r w:rsidRPr="009857FA">
        <w:rPr>
          <w:rFonts w:ascii="Times New Roman" w:hAnsi="Times New Roman"/>
          <w:sz w:val="28"/>
          <w:szCs w:val="28"/>
        </w:rPr>
        <w:t xml:space="preserve"> в 201</w:t>
      </w:r>
      <w:r w:rsidR="004E5D42">
        <w:rPr>
          <w:rFonts w:ascii="Times New Roman" w:hAnsi="Times New Roman"/>
          <w:sz w:val="28"/>
          <w:szCs w:val="28"/>
        </w:rPr>
        <w:t>8</w:t>
      </w:r>
      <w:r w:rsidRPr="009857FA">
        <w:rPr>
          <w:rFonts w:ascii="Times New Roman" w:hAnsi="Times New Roman"/>
          <w:sz w:val="28"/>
          <w:szCs w:val="28"/>
        </w:rPr>
        <w:t>г. до 1</w:t>
      </w:r>
      <w:r w:rsidR="003B188B">
        <w:rPr>
          <w:rFonts w:ascii="Times New Roman" w:hAnsi="Times New Roman"/>
          <w:sz w:val="28"/>
          <w:szCs w:val="28"/>
        </w:rPr>
        <w:t>5</w:t>
      </w:r>
      <w:r w:rsidRPr="009857FA">
        <w:rPr>
          <w:rFonts w:ascii="Times New Roman" w:hAnsi="Times New Roman"/>
          <w:sz w:val="28"/>
          <w:szCs w:val="28"/>
        </w:rPr>
        <w:t>% в 20</w:t>
      </w:r>
      <w:r>
        <w:rPr>
          <w:rFonts w:ascii="Times New Roman" w:hAnsi="Times New Roman"/>
          <w:sz w:val="28"/>
          <w:szCs w:val="28"/>
        </w:rPr>
        <w:t>2</w:t>
      </w:r>
      <w:r w:rsidR="004E5D42">
        <w:rPr>
          <w:rFonts w:ascii="Times New Roman" w:hAnsi="Times New Roman"/>
          <w:sz w:val="28"/>
          <w:szCs w:val="28"/>
        </w:rPr>
        <w:t>1</w:t>
      </w:r>
      <w:r w:rsidRPr="009857FA">
        <w:rPr>
          <w:rFonts w:ascii="Times New Roman" w:hAnsi="Times New Roman"/>
          <w:sz w:val="28"/>
          <w:szCs w:val="28"/>
        </w:rPr>
        <w:t>г.;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увеличение доли обучающихся</w:t>
      </w:r>
      <w:r>
        <w:rPr>
          <w:rFonts w:ascii="Times New Roman" w:hAnsi="Times New Roman"/>
          <w:sz w:val="28"/>
          <w:szCs w:val="28"/>
        </w:rPr>
        <w:t>,</w:t>
      </w:r>
      <w:r w:rsidRPr="009857FA">
        <w:rPr>
          <w:rFonts w:ascii="Times New Roman" w:hAnsi="Times New Roman"/>
          <w:sz w:val="28"/>
          <w:szCs w:val="28"/>
        </w:rPr>
        <w:t xml:space="preserve"> продолживших обучение по программам среднего (высшего) профессионального образования в области культуры и искусства, с </w:t>
      </w:r>
      <w:r w:rsidR="003B188B">
        <w:rPr>
          <w:rFonts w:ascii="Times New Roman" w:hAnsi="Times New Roman"/>
          <w:sz w:val="28"/>
          <w:szCs w:val="28"/>
        </w:rPr>
        <w:t xml:space="preserve">14 </w:t>
      </w:r>
      <w:r w:rsidRPr="009857FA">
        <w:rPr>
          <w:rFonts w:ascii="Times New Roman" w:hAnsi="Times New Roman"/>
          <w:sz w:val="28"/>
          <w:szCs w:val="28"/>
        </w:rPr>
        <w:t>% в 201</w:t>
      </w:r>
      <w:r>
        <w:rPr>
          <w:rFonts w:ascii="Times New Roman" w:hAnsi="Times New Roman"/>
          <w:sz w:val="28"/>
          <w:szCs w:val="28"/>
        </w:rPr>
        <w:t>8</w:t>
      </w:r>
      <w:r w:rsidRPr="009857FA">
        <w:rPr>
          <w:rFonts w:ascii="Times New Roman" w:hAnsi="Times New Roman"/>
          <w:sz w:val="28"/>
          <w:szCs w:val="28"/>
        </w:rPr>
        <w:t xml:space="preserve">г. до </w:t>
      </w:r>
      <w:r w:rsidR="004E5D42">
        <w:rPr>
          <w:rFonts w:ascii="Times New Roman" w:hAnsi="Times New Roman"/>
          <w:sz w:val="28"/>
          <w:szCs w:val="28"/>
        </w:rPr>
        <w:t>1</w:t>
      </w:r>
      <w:r w:rsidR="003B188B">
        <w:rPr>
          <w:rFonts w:ascii="Times New Roman" w:hAnsi="Times New Roman"/>
          <w:sz w:val="28"/>
          <w:szCs w:val="28"/>
        </w:rPr>
        <w:t xml:space="preserve">6 </w:t>
      </w:r>
      <w:r w:rsidRPr="009857FA">
        <w:rPr>
          <w:rFonts w:ascii="Times New Roman" w:hAnsi="Times New Roman"/>
          <w:sz w:val="28"/>
          <w:szCs w:val="28"/>
        </w:rPr>
        <w:t>% в 20</w:t>
      </w:r>
      <w:r>
        <w:rPr>
          <w:rFonts w:ascii="Times New Roman" w:hAnsi="Times New Roman"/>
          <w:sz w:val="28"/>
          <w:szCs w:val="28"/>
        </w:rPr>
        <w:t>2</w:t>
      </w:r>
      <w:r w:rsidR="004E5D42">
        <w:rPr>
          <w:rFonts w:ascii="Times New Roman" w:hAnsi="Times New Roman"/>
          <w:sz w:val="28"/>
          <w:szCs w:val="28"/>
        </w:rPr>
        <w:t>1</w:t>
      </w:r>
      <w:r w:rsidRPr="009857FA">
        <w:rPr>
          <w:rFonts w:ascii="Times New Roman" w:hAnsi="Times New Roman"/>
          <w:sz w:val="28"/>
          <w:szCs w:val="28"/>
        </w:rPr>
        <w:t>г.;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lastRenderedPageBreak/>
        <w:t xml:space="preserve">увеличение количества посещений театрально-концертных мероприятий (по сравнению с  количеством в предыдущем году) с </w:t>
      </w:r>
      <w:r w:rsidR="004E5D42">
        <w:rPr>
          <w:rFonts w:ascii="Times New Roman" w:hAnsi="Times New Roman"/>
          <w:sz w:val="28"/>
          <w:szCs w:val="28"/>
        </w:rPr>
        <w:t>5800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9857FA">
        <w:rPr>
          <w:rFonts w:ascii="Times New Roman" w:hAnsi="Times New Roman"/>
          <w:sz w:val="28"/>
          <w:szCs w:val="28"/>
        </w:rPr>
        <w:t xml:space="preserve"> в 201</w:t>
      </w:r>
      <w:r w:rsidR="004E5D42">
        <w:rPr>
          <w:rFonts w:ascii="Times New Roman" w:hAnsi="Times New Roman"/>
          <w:sz w:val="28"/>
          <w:szCs w:val="28"/>
        </w:rPr>
        <w:t>8</w:t>
      </w:r>
      <w:r w:rsidRPr="009857FA">
        <w:rPr>
          <w:rFonts w:ascii="Times New Roman" w:hAnsi="Times New Roman"/>
          <w:sz w:val="28"/>
          <w:szCs w:val="28"/>
        </w:rPr>
        <w:t xml:space="preserve"> г. до </w:t>
      </w:r>
      <w:r>
        <w:rPr>
          <w:rFonts w:ascii="Times New Roman" w:hAnsi="Times New Roman"/>
          <w:sz w:val="28"/>
          <w:szCs w:val="28"/>
        </w:rPr>
        <w:t>7</w:t>
      </w:r>
      <w:r w:rsidR="004E5D42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9857FA">
        <w:rPr>
          <w:rFonts w:ascii="Times New Roman" w:hAnsi="Times New Roman"/>
          <w:sz w:val="28"/>
          <w:szCs w:val="28"/>
        </w:rPr>
        <w:t xml:space="preserve"> в 20</w:t>
      </w:r>
      <w:r w:rsidR="004E5D42">
        <w:rPr>
          <w:rFonts w:ascii="Times New Roman" w:hAnsi="Times New Roman"/>
          <w:sz w:val="28"/>
          <w:szCs w:val="28"/>
        </w:rPr>
        <w:t>21</w:t>
      </w:r>
      <w:r w:rsidRPr="009857FA">
        <w:rPr>
          <w:rFonts w:ascii="Times New Roman" w:hAnsi="Times New Roman"/>
          <w:sz w:val="28"/>
          <w:szCs w:val="28"/>
        </w:rPr>
        <w:t xml:space="preserve"> г.;</w:t>
      </w:r>
    </w:p>
    <w:p w:rsidR="001C36BE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увеличение численности участников культурно-досуговых мероприятий (по сравнению с численностью в предыдущем году) с </w:t>
      </w:r>
      <w:r w:rsidR="00FB28CA">
        <w:rPr>
          <w:rFonts w:ascii="Times New Roman" w:hAnsi="Times New Roman"/>
          <w:sz w:val="28"/>
          <w:szCs w:val="28"/>
        </w:rPr>
        <w:t>34110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9857FA">
        <w:rPr>
          <w:rFonts w:ascii="Times New Roman" w:hAnsi="Times New Roman"/>
          <w:sz w:val="28"/>
          <w:szCs w:val="28"/>
        </w:rPr>
        <w:t xml:space="preserve"> в 201</w:t>
      </w:r>
      <w:r w:rsidR="004E5D42">
        <w:rPr>
          <w:rFonts w:ascii="Times New Roman" w:hAnsi="Times New Roman"/>
          <w:sz w:val="28"/>
          <w:szCs w:val="28"/>
        </w:rPr>
        <w:t>8</w:t>
      </w:r>
      <w:r w:rsidRPr="009857FA">
        <w:rPr>
          <w:rFonts w:ascii="Times New Roman" w:hAnsi="Times New Roman"/>
          <w:sz w:val="28"/>
          <w:szCs w:val="28"/>
        </w:rPr>
        <w:t xml:space="preserve">г. до </w:t>
      </w:r>
      <w:r w:rsidR="00FB28CA">
        <w:rPr>
          <w:rFonts w:ascii="Times New Roman" w:hAnsi="Times New Roman"/>
          <w:sz w:val="28"/>
          <w:szCs w:val="28"/>
        </w:rPr>
        <w:t>36000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9857FA">
        <w:rPr>
          <w:rFonts w:ascii="Times New Roman" w:hAnsi="Times New Roman"/>
          <w:sz w:val="28"/>
          <w:szCs w:val="28"/>
        </w:rPr>
        <w:t xml:space="preserve"> в 20</w:t>
      </w:r>
      <w:r>
        <w:rPr>
          <w:rFonts w:ascii="Times New Roman" w:hAnsi="Times New Roman"/>
          <w:sz w:val="28"/>
          <w:szCs w:val="28"/>
        </w:rPr>
        <w:t>2</w:t>
      </w:r>
      <w:r w:rsidR="004E5D42">
        <w:rPr>
          <w:rFonts w:ascii="Times New Roman" w:hAnsi="Times New Roman"/>
          <w:sz w:val="28"/>
          <w:szCs w:val="28"/>
        </w:rPr>
        <w:t>1</w:t>
      </w:r>
      <w:r w:rsidRPr="009857FA">
        <w:rPr>
          <w:rFonts w:ascii="Times New Roman" w:hAnsi="Times New Roman"/>
          <w:sz w:val="28"/>
          <w:szCs w:val="28"/>
        </w:rPr>
        <w:t>г.;</w:t>
      </w:r>
    </w:p>
    <w:p w:rsidR="003B188B" w:rsidRPr="009857FA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повышение уровня удовлетворенности населения </w:t>
      </w:r>
      <w:r>
        <w:rPr>
          <w:rFonts w:ascii="Times New Roman" w:hAnsi="Times New Roman"/>
          <w:sz w:val="28"/>
          <w:szCs w:val="28"/>
        </w:rPr>
        <w:t xml:space="preserve">Пригородного района </w:t>
      </w:r>
      <w:r w:rsidRPr="009857FA">
        <w:rPr>
          <w:rFonts w:ascii="Times New Roman" w:hAnsi="Times New Roman"/>
          <w:sz w:val="28"/>
          <w:szCs w:val="28"/>
        </w:rPr>
        <w:t xml:space="preserve">Северная Осетия-Алания качеством предоставления государственных услуг в сфере культуры с </w:t>
      </w:r>
      <w:r w:rsidR="004E5D42">
        <w:rPr>
          <w:rFonts w:ascii="Times New Roman" w:hAnsi="Times New Roman"/>
          <w:sz w:val="28"/>
          <w:szCs w:val="28"/>
        </w:rPr>
        <w:t>80</w:t>
      </w:r>
      <w:r w:rsidRPr="009857FA">
        <w:rPr>
          <w:rFonts w:ascii="Times New Roman" w:hAnsi="Times New Roman"/>
          <w:sz w:val="28"/>
          <w:szCs w:val="28"/>
        </w:rPr>
        <w:t xml:space="preserve"> % в 201</w:t>
      </w:r>
      <w:r w:rsidR="004E5D42">
        <w:rPr>
          <w:rFonts w:ascii="Times New Roman" w:hAnsi="Times New Roman"/>
          <w:sz w:val="28"/>
          <w:szCs w:val="28"/>
        </w:rPr>
        <w:t>8</w:t>
      </w:r>
      <w:r w:rsidRPr="009857FA">
        <w:rPr>
          <w:rFonts w:ascii="Times New Roman" w:hAnsi="Times New Roman"/>
          <w:sz w:val="28"/>
          <w:szCs w:val="28"/>
        </w:rPr>
        <w:t>г. до</w:t>
      </w:r>
      <w:r w:rsidR="004E5D42">
        <w:rPr>
          <w:rFonts w:ascii="Times New Roman" w:hAnsi="Times New Roman"/>
          <w:sz w:val="28"/>
          <w:szCs w:val="28"/>
        </w:rPr>
        <w:t>100</w:t>
      </w:r>
      <w:r w:rsidRPr="009857FA">
        <w:rPr>
          <w:rFonts w:ascii="Times New Roman" w:hAnsi="Times New Roman"/>
          <w:sz w:val="28"/>
          <w:szCs w:val="28"/>
        </w:rPr>
        <w:t>% в 20</w:t>
      </w:r>
      <w:r>
        <w:rPr>
          <w:rFonts w:ascii="Times New Roman" w:hAnsi="Times New Roman"/>
          <w:sz w:val="28"/>
          <w:szCs w:val="28"/>
        </w:rPr>
        <w:t>2</w:t>
      </w:r>
      <w:r w:rsidR="000F1CF4">
        <w:rPr>
          <w:rFonts w:ascii="Times New Roman" w:hAnsi="Times New Roman"/>
          <w:sz w:val="28"/>
          <w:szCs w:val="28"/>
        </w:rPr>
        <w:t>1</w:t>
      </w:r>
      <w:r w:rsidRPr="009857FA">
        <w:rPr>
          <w:rFonts w:ascii="Times New Roman" w:hAnsi="Times New Roman"/>
          <w:sz w:val="28"/>
          <w:szCs w:val="28"/>
        </w:rPr>
        <w:t>г.;</w:t>
      </w:r>
    </w:p>
    <w:p w:rsidR="001C36BE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количества библиографических записей в сводном электронном каталоге библиотек района с 1</w:t>
      </w:r>
      <w:r w:rsidR="004E5D42">
        <w:rPr>
          <w:rFonts w:ascii="Times New Roman" w:hAnsi="Times New Roman"/>
          <w:sz w:val="28"/>
          <w:szCs w:val="28"/>
        </w:rPr>
        <w:t>7400</w:t>
      </w:r>
      <w:r>
        <w:rPr>
          <w:rFonts w:ascii="Times New Roman" w:hAnsi="Times New Roman"/>
          <w:sz w:val="28"/>
          <w:szCs w:val="28"/>
        </w:rPr>
        <w:t xml:space="preserve"> ед. в 201</w:t>
      </w:r>
      <w:r w:rsidR="004E5D4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году до 1</w:t>
      </w:r>
      <w:r w:rsidR="004E5D42">
        <w:rPr>
          <w:rFonts w:ascii="Times New Roman" w:hAnsi="Times New Roman"/>
          <w:sz w:val="28"/>
          <w:szCs w:val="28"/>
        </w:rPr>
        <w:t>8550</w:t>
      </w:r>
      <w:r>
        <w:rPr>
          <w:rFonts w:ascii="Times New Roman" w:hAnsi="Times New Roman"/>
          <w:sz w:val="28"/>
          <w:szCs w:val="28"/>
        </w:rPr>
        <w:t xml:space="preserve"> ед. в 202</w:t>
      </w:r>
      <w:r w:rsidR="004E5D4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году.;</w:t>
      </w:r>
    </w:p>
    <w:p w:rsidR="001C36BE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средств учреждений культуры от приносящей доход деятельности от 1</w:t>
      </w:r>
      <w:r w:rsidR="004E5D42">
        <w:rPr>
          <w:rFonts w:ascii="Times New Roman" w:hAnsi="Times New Roman"/>
          <w:sz w:val="28"/>
          <w:szCs w:val="28"/>
        </w:rPr>
        <w:t>1</w:t>
      </w:r>
      <w:r w:rsidR="003B188B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тыс. рублей в 201</w:t>
      </w:r>
      <w:r w:rsidR="004E5D4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году до 1</w:t>
      </w:r>
      <w:r w:rsidR="004E5D42">
        <w:rPr>
          <w:rFonts w:ascii="Times New Roman" w:hAnsi="Times New Roman"/>
          <w:sz w:val="28"/>
          <w:szCs w:val="28"/>
        </w:rPr>
        <w:t>200</w:t>
      </w:r>
      <w:r>
        <w:rPr>
          <w:rFonts w:ascii="Times New Roman" w:hAnsi="Times New Roman"/>
          <w:sz w:val="28"/>
          <w:szCs w:val="28"/>
        </w:rPr>
        <w:t xml:space="preserve"> тыс. рублей в 202</w:t>
      </w:r>
      <w:r w:rsidR="004E5D4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году.</w:t>
      </w:r>
    </w:p>
    <w:p w:rsidR="001C36BE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увеличение доли участников творческих коллективов учреждениях культуры от общей численности населения от </w:t>
      </w:r>
      <w:r w:rsidR="00FB28CA">
        <w:rPr>
          <w:rFonts w:ascii="Times New Roman" w:hAnsi="Times New Roman"/>
          <w:sz w:val="28"/>
          <w:szCs w:val="28"/>
        </w:rPr>
        <w:t>2097</w:t>
      </w:r>
      <w:r w:rsidRPr="0000321D">
        <w:rPr>
          <w:rFonts w:ascii="Times New Roman" w:hAnsi="Times New Roman"/>
          <w:sz w:val="28"/>
          <w:szCs w:val="28"/>
        </w:rPr>
        <w:t xml:space="preserve"> чел.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4E5D4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году до </w:t>
      </w:r>
      <w:r w:rsidR="00FB28CA">
        <w:rPr>
          <w:rFonts w:ascii="Times New Roman" w:hAnsi="Times New Roman"/>
          <w:sz w:val="28"/>
          <w:szCs w:val="28"/>
        </w:rPr>
        <w:t>2380</w:t>
      </w:r>
      <w:r w:rsidRPr="0000321D">
        <w:rPr>
          <w:rFonts w:ascii="Times New Roman" w:hAnsi="Times New Roman"/>
          <w:sz w:val="28"/>
          <w:szCs w:val="28"/>
        </w:rPr>
        <w:t xml:space="preserve"> чел.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4E5D4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году.</w:t>
      </w:r>
    </w:p>
    <w:p w:rsidR="001C36BE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1C36BE" w:rsidRDefault="001C36BE" w:rsidP="00303881">
      <w:pPr>
        <w:tabs>
          <w:tab w:val="num" w:pos="0"/>
          <w:tab w:val="left" w:pos="709"/>
          <w:tab w:val="left" w:pos="884"/>
          <w:tab w:val="left" w:pos="5985"/>
        </w:tabs>
        <w:spacing w:after="0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1C36BE" w:rsidRDefault="001C36BE" w:rsidP="00303881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36BE" w:rsidRDefault="001C36BE" w:rsidP="00303881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36BE" w:rsidRDefault="001C36BE" w:rsidP="001C36B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  <w:sectPr w:rsidR="001C36BE" w:rsidSect="007B0D55">
          <w:pgSz w:w="11906" w:h="16838"/>
          <w:pgMar w:top="851" w:right="707" w:bottom="567" w:left="1276" w:header="709" w:footer="306" w:gutter="0"/>
          <w:cols w:space="708"/>
          <w:docGrid w:linePitch="360"/>
        </w:sectPr>
      </w:pPr>
    </w:p>
    <w:p w:rsidR="001C36BE" w:rsidRDefault="001C36BE" w:rsidP="007B0D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410">
        <w:rPr>
          <w:rFonts w:ascii="Times New Roman" w:hAnsi="Times New Roman"/>
          <w:b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sz w:val="28"/>
          <w:szCs w:val="28"/>
        </w:rPr>
        <w:t>.</w:t>
      </w:r>
      <w:r w:rsidRPr="00632410">
        <w:rPr>
          <w:rFonts w:ascii="Times New Roman" w:hAnsi="Times New Roman"/>
          <w:b/>
          <w:sz w:val="28"/>
          <w:szCs w:val="28"/>
        </w:rPr>
        <w:t xml:space="preserve"> Перечень мероприятий Программы</w:t>
      </w:r>
    </w:p>
    <w:p w:rsidR="001C36BE" w:rsidRDefault="001C36BE" w:rsidP="001C36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632410" w:rsidRDefault="001C36BE" w:rsidP="001C3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1C36BE" w:rsidRDefault="001C36BE" w:rsidP="00CB2886">
      <w:pPr>
        <w:tabs>
          <w:tab w:val="left" w:pos="115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Решение задач муниципальной программы реализуется посредством выполнения соответствующих им подпрограмм муниципальной программы:</w:t>
      </w:r>
    </w:p>
    <w:p w:rsidR="001C36BE" w:rsidRDefault="001C36BE" w:rsidP="00CB288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-задача 1 посредством выполнения </w:t>
      </w:r>
      <w:r w:rsidRPr="00D808EA">
        <w:rPr>
          <w:rFonts w:ascii="Times New Roman" w:hAnsi="Times New Roman"/>
          <w:b/>
          <w:sz w:val="28"/>
          <w:szCs w:val="28"/>
        </w:rPr>
        <w:t>подпрограммы 1</w:t>
      </w:r>
      <w:r w:rsidRPr="00632410">
        <w:rPr>
          <w:rFonts w:ascii="Times New Roman" w:hAnsi="Times New Roman"/>
          <w:sz w:val="28"/>
          <w:szCs w:val="28"/>
        </w:rPr>
        <w:t>«Развитие системы дополнительного образования детей в сфере культуры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2410">
        <w:rPr>
          <w:rFonts w:ascii="Times New Roman" w:hAnsi="Times New Roman"/>
          <w:sz w:val="28"/>
          <w:szCs w:val="28"/>
        </w:rPr>
        <w:t>Пригородный район РСО – Алания»</w:t>
      </w:r>
      <w:r>
        <w:rPr>
          <w:rFonts w:ascii="Times New Roman" w:hAnsi="Times New Roman"/>
          <w:sz w:val="28"/>
          <w:szCs w:val="28"/>
        </w:rPr>
        <w:t>;</w:t>
      </w:r>
    </w:p>
    <w:p w:rsidR="001C36BE" w:rsidRPr="00632410" w:rsidRDefault="001C36BE" w:rsidP="00CB288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-задача 3 посредством выполнения </w:t>
      </w:r>
      <w:r w:rsidRPr="00D808EA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D2B43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2410">
        <w:rPr>
          <w:rFonts w:ascii="Times New Roman" w:eastAsia="Times New Roman" w:hAnsi="Times New Roman"/>
          <w:sz w:val="28"/>
          <w:szCs w:val="28"/>
          <w:lang w:eastAsia="ru-RU"/>
        </w:rPr>
        <w:t>«Реализация мероприятий в сфере культуры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2410">
        <w:rPr>
          <w:rFonts w:ascii="Times New Roman" w:hAnsi="Times New Roman"/>
          <w:sz w:val="28"/>
          <w:szCs w:val="28"/>
        </w:rPr>
        <w:t>Пригородный район Республики Северная Осетия - Алания»</w:t>
      </w:r>
    </w:p>
    <w:p w:rsidR="001C36BE" w:rsidRDefault="001C36BE" w:rsidP="00CB288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-задача 4 посредством выполнения </w:t>
      </w:r>
      <w:r w:rsidRPr="00D808EA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D2B43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Развитие культурной жизни муниципального образования Пригородный район РСО - Алания» </w:t>
      </w:r>
    </w:p>
    <w:p w:rsidR="001C36BE" w:rsidRDefault="001C36BE" w:rsidP="00CB288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 основным мероприятиям муниципальной программы относятся:</w:t>
      </w:r>
    </w:p>
    <w:p w:rsidR="001C36BE" w:rsidRDefault="001C36BE" w:rsidP="00CB288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обеспечение сохранения и развития системы дополнительного образования. В рамках данного мероприятия предусматривается сохранение контингента учащихся, повышение качества образования;</w:t>
      </w:r>
    </w:p>
    <w:p w:rsidR="001C36BE" w:rsidRDefault="001C36BE" w:rsidP="00CB288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сохранение и развитие системы художественно-эстетического образования в МО Пригородный район;</w:t>
      </w:r>
    </w:p>
    <w:p w:rsidR="001C36BE" w:rsidRDefault="000D2B43" w:rsidP="00CB288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="001C36BE">
        <w:rPr>
          <w:rFonts w:ascii="Times New Roman" w:hAnsi="Times New Roman"/>
          <w:sz w:val="28"/>
          <w:szCs w:val="28"/>
        </w:rPr>
        <w:t>обеспечение библиотечного, библиографического и информационного обслуживания. В рамках данного мероприятия предусматривается пополнение библиотечного фонда новыми изданиями, сохранение количества читателей;</w:t>
      </w:r>
    </w:p>
    <w:p w:rsidR="001C36BE" w:rsidRDefault="001C36BE" w:rsidP="00CB288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обеспечение организации досуга клубными учреждениями. В рамках данного мероприятия предусматривается повышение интереса населения к духовным и культурным ценностям;</w:t>
      </w:r>
    </w:p>
    <w:p w:rsidR="001C36BE" w:rsidRPr="00632410" w:rsidRDefault="001C36BE" w:rsidP="00CB288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обеспечение деятельности Управления культуры  (АППАРАТ).</w:t>
      </w:r>
    </w:p>
    <w:p w:rsidR="001C36BE" w:rsidRPr="00632410" w:rsidRDefault="001C36BE" w:rsidP="00CB2886">
      <w:pPr>
        <w:pStyle w:val="a3"/>
        <w:ind w:firstLine="851"/>
        <w:rPr>
          <w:rFonts w:ascii="Times New Roman" w:hAnsi="Times New Roman"/>
          <w:sz w:val="28"/>
          <w:szCs w:val="28"/>
        </w:rPr>
      </w:pPr>
    </w:p>
    <w:p w:rsidR="001C36BE" w:rsidRDefault="001C36BE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6BE" w:rsidRDefault="001C36BE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6BE" w:rsidRDefault="001C36BE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B43" w:rsidRDefault="000D2B43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0D55" w:rsidRDefault="007B0D55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2886" w:rsidRDefault="00CB2886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2886" w:rsidRDefault="00CB2886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B43" w:rsidRDefault="000D2B43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6BE" w:rsidRDefault="001C36BE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6BE" w:rsidRDefault="001C36BE" w:rsidP="001C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3301"/>
        <w:gridCol w:w="1465"/>
        <w:gridCol w:w="1276"/>
        <w:gridCol w:w="1276"/>
        <w:gridCol w:w="850"/>
        <w:gridCol w:w="1134"/>
        <w:gridCol w:w="2268"/>
        <w:gridCol w:w="3611"/>
      </w:tblGrid>
      <w:tr w:rsidR="001C36BE" w:rsidRPr="00C46525" w:rsidTr="004323AD">
        <w:tc>
          <w:tcPr>
            <w:tcW w:w="15768" w:type="dxa"/>
            <w:gridSpan w:val="9"/>
            <w:tcBorders>
              <w:top w:val="single" w:sz="4" w:space="0" w:color="auto"/>
            </w:tcBorders>
          </w:tcPr>
          <w:p w:rsidR="001C36BE" w:rsidRPr="00C46525" w:rsidRDefault="001C36BE" w:rsidP="004323AD">
            <w:pPr>
              <w:pStyle w:val="a3"/>
              <w:ind w:left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652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Подпрограмма 1  «Развитие системы дополнительного образования детей в сфере культуры муниципального образования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46525">
              <w:rPr>
                <w:rFonts w:ascii="Times New Roman" w:hAnsi="Times New Roman"/>
                <w:b/>
                <w:sz w:val="28"/>
                <w:szCs w:val="28"/>
              </w:rPr>
              <w:t>Пригородный район РСО – Алания» на 201</w:t>
            </w:r>
            <w:r w:rsidR="000D2B4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C46525">
              <w:rPr>
                <w:rFonts w:ascii="Times New Roman" w:hAnsi="Times New Roman"/>
                <w:b/>
                <w:sz w:val="28"/>
                <w:szCs w:val="28"/>
              </w:rPr>
              <w:t>-202</w:t>
            </w:r>
            <w:r w:rsidR="000D2B4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C46525">
              <w:rPr>
                <w:rFonts w:ascii="Times New Roman" w:hAnsi="Times New Roman"/>
                <w:b/>
                <w:sz w:val="28"/>
                <w:szCs w:val="28"/>
              </w:rPr>
              <w:t>гг.</w:t>
            </w:r>
          </w:p>
          <w:p w:rsidR="001C36BE" w:rsidRPr="00C46525" w:rsidRDefault="001C36BE" w:rsidP="004323AD">
            <w:pPr>
              <w:suppressAutoHyphens/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36BE" w:rsidRPr="00C46525" w:rsidTr="00CB2886">
        <w:tc>
          <w:tcPr>
            <w:tcW w:w="587" w:type="dxa"/>
            <w:vMerge w:val="restart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Финансирование, тыс.руб.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 xml:space="preserve">      Исполнители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 (колич. или качественные показатели)</w:t>
            </w:r>
          </w:p>
        </w:tc>
      </w:tr>
      <w:tr w:rsidR="001C36BE" w:rsidRPr="00C46525" w:rsidTr="00CB2886">
        <w:tc>
          <w:tcPr>
            <w:tcW w:w="587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  <w:vMerge/>
          </w:tcPr>
          <w:p w:rsidR="001C36BE" w:rsidRPr="00C4652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 xml:space="preserve">Год </w:t>
            </w:r>
          </w:p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3260" w:type="dxa"/>
            <w:gridSpan w:val="3"/>
          </w:tcPr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/>
          </w:tcPr>
          <w:p w:rsidR="001C36BE" w:rsidRPr="00C4652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1" w:type="dxa"/>
            <w:vMerge/>
          </w:tcPr>
          <w:p w:rsidR="001C36BE" w:rsidRPr="00C4652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36BE" w:rsidRPr="00C46525" w:rsidTr="00CB2886">
        <w:trPr>
          <w:cantSplit/>
          <w:trHeight w:val="946"/>
        </w:trPr>
        <w:tc>
          <w:tcPr>
            <w:tcW w:w="587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  <w:vMerge/>
          </w:tcPr>
          <w:p w:rsidR="001C36BE" w:rsidRPr="00C4652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C36BE" w:rsidRPr="00CB2886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1C36BE" w:rsidRPr="00CB2886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Мест.</w:t>
            </w:r>
          </w:p>
          <w:p w:rsidR="001C36BE" w:rsidRPr="00CB2886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бюдж.</w:t>
            </w:r>
          </w:p>
        </w:tc>
        <w:tc>
          <w:tcPr>
            <w:tcW w:w="850" w:type="dxa"/>
            <w:textDirection w:val="btLr"/>
          </w:tcPr>
          <w:p w:rsidR="001C36BE" w:rsidRPr="00CB2886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Респ. бюдж.</w:t>
            </w:r>
          </w:p>
        </w:tc>
        <w:tc>
          <w:tcPr>
            <w:tcW w:w="1134" w:type="dxa"/>
            <w:textDirection w:val="btLr"/>
          </w:tcPr>
          <w:p w:rsidR="001C36BE" w:rsidRPr="00CB2886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CB2886">
              <w:rPr>
                <w:rFonts w:ascii="Times New Roman" w:hAnsi="Times New Roman"/>
                <w:b/>
                <w:sz w:val="24"/>
                <w:szCs w:val="24"/>
              </w:rPr>
              <w:t>внебюджет</w:t>
            </w:r>
          </w:p>
        </w:tc>
        <w:tc>
          <w:tcPr>
            <w:tcW w:w="2268" w:type="dxa"/>
            <w:vMerge/>
          </w:tcPr>
          <w:p w:rsidR="001C36BE" w:rsidRPr="00C4652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1" w:type="dxa"/>
            <w:vMerge/>
          </w:tcPr>
          <w:p w:rsidR="001C36BE" w:rsidRPr="00C4652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36BE" w:rsidRPr="0092170D" w:rsidTr="00CB2886">
        <w:trPr>
          <w:trHeight w:val="1239"/>
        </w:trPr>
        <w:tc>
          <w:tcPr>
            <w:tcW w:w="587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«Сохранение контингента учащихся, сохранение и развитие системы художественно-эстетического образования в МО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район».</w:t>
            </w:r>
          </w:p>
          <w:p w:rsidR="001C36BE" w:rsidRPr="00834B8B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1C36BE" w:rsidRPr="00834B8B" w:rsidRDefault="001C36BE" w:rsidP="000D2B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2B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1C36BE" w:rsidRPr="00834B8B" w:rsidRDefault="000D2B43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42941,0</w:t>
            </w:r>
          </w:p>
        </w:tc>
        <w:tc>
          <w:tcPr>
            <w:tcW w:w="850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1120,0</w:t>
            </w:r>
          </w:p>
        </w:tc>
        <w:tc>
          <w:tcPr>
            <w:tcW w:w="2268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район, МБУ ДО (школы)</w:t>
            </w:r>
          </w:p>
        </w:tc>
        <w:tc>
          <w:tcPr>
            <w:tcW w:w="3611" w:type="dxa"/>
            <w:vAlign w:val="center"/>
          </w:tcPr>
          <w:p w:rsidR="001C36BE" w:rsidRPr="00834B8B" w:rsidRDefault="001C36BE" w:rsidP="007B0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Увеличение количества одаренных детей, обеспечение устойчивого функционирования музыкальных, школ искусств, худож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ественных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школ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район. Развитие доп. образования в сфере культуры.</w:t>
            </w:r>
          </w:p>
        </w:tc>
      </w:tr>
      <w:tr w:rsidR="001C36BE" w:rsidRPr="0092170D" w:rsidTr="00CB2886">
        <w:trPr>
          <w:trHeight w:val="789"/>
        </w:trPr>
        <w:tc>
          <w:tcPr>
            <w:tcW w:w="587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Сохранение контингента учащихся, сохранение и развитие системы художественно-эстетического образования в МО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район».</w:t>
            </w: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1C36BE" w:rsidRPr="00834B8B" w:rsidRDefault="000D2B43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vAlign w:val="center"/>
          </w:tcPr>
          <w:p w:rsidR="001C36BE" w:rsidRPr="00834B8B" w:rsidRDefault="000D2B43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42941,0</w:t>
            </w:r>
          </w:p>
        </w:tc>
        <w:tc>
          <w:tcPr>
            <w:tcW w:w="850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268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район, МБУ ДО (школы)</w:t>
            </w:r>
          </w:p>
        </w:tc>
        <w:tc>
          <w:tcPr>
            <w:tcW w:w="3611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одаренных детей, обеспечение устойчивого функционирования музыкальных, школ </w:t>
            </w:r>
          </w:p>
          <w:p w:rsidR="001C36BE" w:rsidRPr="00834B8B" w:rsidRDefault="001C36BE" w:rsidP="00CB2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искусств, худож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ественных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школ</w:t>
            </w:r>
            <w:r w:rsidR="00CB2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район. Развитие доп. образования в сфере культуры.</w:t>
            </w:r>
          </w:p>
        </w:tc>
      </w:tr>
      <w:tr w:rsidR="001C36BE" w:rsidRPr="0092170D" w:rsidTr="00CB2886">
        <w:trPr>
          <w:trHeight w:val="789"/>
        </w:trPr>
        <w:tc>
          <w:tcPr>
            <w:tcW w:w="587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Сохранение контингента учащихся, сохранение и развитие системы художественно-эстетического образования в МО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район».</w:t>
            </w: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1C36BE" w:rsidRPr="00834B8B" w:rsidRDefault="001C36BE" w:rsidP="000D2B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202</w:t>
            </w:r>
            <w:r w:rsidR="000D2B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C36BE" w:rsidRPr="00834B8B" w:rsidRDefault="000D2B43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42941,0</w:t>
            </w:r>
          </w:p>
        </w:tc>
        <w:tc>
          <w:tcPr>
            <w:tcW w:w="850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268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район, МБУ ДО (школы)</w:t>
            </w:r>
          </w:p>
        </w:tc>
        <w:tc>
          <w:tcPr>
            <w:tcW w:w="3611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Увеличение количества одаренных детей, обеспечение устойчивого функционирования музыкальных, школ искусств, худож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ественных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школ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район. Развитие доп.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образования в сфере культуры.</w:t>
            </w:r>
          </w:p>
        </w:tc>
      </w:tr>
      <w:tr w:rsidR="001C36BE" w:rsidRPr="0092170D" w:rsidTr="004323AD">
        <w:trPr>
          <w:trHeight w:val="461"/>
        </w:trPr>
        <w:tc>
          <w:tcPr>
            <w:tcW w:w="5353" w:type="dxa"/>
            <w:gridSpan w:val="3"/>
            <w:vMerge w:val="restart"/>
            <w:vAlign w:val="center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36BE" w:rsidRPr="0092170D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C36BE" w:rsidRPr="0092170D" w:rsidRDefault="000D2B43" w:rsidP="00CB28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128823,0</w:t>
            </w:r>
          </w:p>
        </w:tc>
        <w:tc>
          <w:tcPr>
            <w:tcW w:w="7863" w:type="dxa"/>
            <w:gridSpan w:val="4"/>
            <w:vMerge w:val="restart"/>
          </w:tcPr>
          <w:p w:rsidR="001C36BE" w:rsidRPr="0092170D" w:rsidRDefault="001C36BE" w:rsidP="004323AD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3480,00</w:t>
            </w:r>
          </w:p>
        </w:tc>
      </w:tr>
      <w:tr w:rsidR="001C36BE" w:rsidRPr="0092170D" w:rsidTr="004323AD">
        <w:tc>
          <w:tcPr>
            <w:tcW w:w="5353" w:type="dxa"/>
            <w:gridSpan w:val="3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36BE" w:rsidRPr="0092170D" w:rsidRDefault="001C36BE" w:rsidP="00CB28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36BE" w:rsidRPr="0092170D" w:rsidRDefault="001C36BE" w:rsidP="00CB28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63" w:type="dxa"/>
            <w:gridSpan w:val="4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C36BE" w:rsidRPr="0092170D" w:rsidRDefault="001C36BE" w:rsidP="001C36BE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  <w:sectPr w:rsidR="001C36BE" w:rsidRPr="0092170D" w:rsidSect="00CB2886">
          <w:pgSz w:w="16838" w:h="11906" w:orient="landscape"/>
          <w:pgMar w:top="1276" w:right="1134" w:bottom="426" w:left="851" w:header="709" w:footer="306" w:gutter="0"/>
          <w:cols w:space="708"/>
          <w:docGrid w:linePitch="360"/>
        </w:sect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3546"/>
        <w:gridCol w:w="1870"/>
        <w:gridCol w:w="1276"/>
        <w:gridCol w:w="1134"/>
        <w:gridCol w:w="257"/>
        <w:gridCol w:w="735"/>
        <w:gridCol w:w="283"/>
        <w:gridCol w:w="426"/>
        <w:gridCol w:w="283"/>
        <w:gridCol w:w="2970"/>
        <w:gridCol w:w="7"/>
        <w:gridCol w:w="2268"/>
      </w:tblGrid>
      <w:tr w:rsidR="001C36BE" w:rsidRPr="0092170D" w:rsidTr="004323AD">
        <w:tc>
          <w:tcPr>
            <w:tcW w:w="15701" w:type="dxa"/>
            <w:gridSpan w:val="13"/>
            <w:tcBorders>
              <w:top w:val="single" w:sz="4" w:space="0" w:color="auto"/>
            </w:tcBorders>
          </w:tcPr>
          <w:p w:rsidR="001C36BE" w:rsidRPr="0092170D" w:rsidRDefault="001C36BE" w:rsidP="004323AD">
            <w:pPr>
              <w:pStyle w:val="a3"/>
              <w:ind w:left="11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0F1CF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 «Реализация мероприятий 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сфере культуры в муниципальном </w:t>
            </w: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образовании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1C36BE" w:rsidRPr="0092170D" w:rsidRDefault="001C36BE" w:rsidP="004323AD">
            <w:pPr>
              <w:pStyle w:val="a3"/>
              <w:ind w:left="11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Пригородный район РСО – Алания»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201</w:t>
            </w:r>
            <w:r w:rsidR="000D2B4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-20</w:t>
            </w:r>
            <w:r w:rsidR="000D2B43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гг.</w:t>
            </w:r>
          </w:p>
          <w:p w:rsidR="001C36BE" w:rsidRPr="0092170D" w:rsidRDefault="001C36BE" w:rsidP="004323AD">
            <w:pPr>
              <w:pStyle w:val="a3"/>
              <w:ind w:left="11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36BE" w:rsidRPr="0092170D" w:rsidTr="004323AD"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</w:tcBorders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</w:tcBorders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</w:tcBorders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Финансирование, тыс.руб.</w:t>
            </w:r>
          </w:p>
        </w:tc>
        <w:tc>
          <w:tcPr>
            <w:tcW w:w="3253" w:type="dxa"/>
            <w:gridSpan w:val="2"/>
            <w:vMerge w:val="restart"/>
            <w:tcBorders>
              <w:top w:val="single" w:sz="4" w:space="0" w:color="auto"/>
            </w:tcBorders>
          </w:tcPr>
          <w:p w:rsidR="001C36BE" w:rsidRPr="0092170D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Исполнители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auto"/>
            </w:tcBorders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Ожидаемые результаты (колич. или качественные показатели)</w:t>
            </w:r>
          </w:p>
        </w:tc>
      </w:tr>
      <w:tr w:rsidR="001C36BE" w:rsidRPr="0092170D" w:rsidTr="004323AD">
        <w:tc>
          <w:tcPr>
            <w:tcW w:w="646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Год </w:t>
            </w: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</w:tc>
        <w:tc>
          <w:tcPr>
            <w:tcW w:w="2835" w:type="dxa"/>
            <w:gridSpan w:val="5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3253" w:type="dxa"/>
            <w:gridSpan w:val="2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36BE" w:rsidRPr="0092170D" w:rsidTr="004323AD">
        <w:trPr>
          <w:cantSplit/>
          <w:trHeight w:val="1134"/>
        </w:trPr>
        <w:tc>
          <w:tcPr>
            <w:tcW w:w="646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1" w:type="dxa"/>
            <w:gridSpan w:val="2"/>
            <w:textDirection w:val="btLr"/>
          </w:tcPr>
          <w:p w:rsidR="001C36BE" w:rsidRPr="0092170D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Мест.</w:t>
            </w:r>
          </w:p>
          <w:p w:rsidR="001C36BE" w:rsidRPr="0092170D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бюдж.</w:t>
            </w:r>
          </w:p>
        </w:tc>
        <w:tc>
          <w:tcPr>
            <w:tcW w:w="735" w:type="dxa"/>
            <w:textDirection w:val="btLr"/>
          </w:tcPr>
          <w:p w:rsidR="001C36BE" w:rsidRPr="0092170D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Респ. бюдж.</w:t>
            </w:r>
          </w:p>
        </w:tc>
        <w:tc>
          <w:tcPr>
            <w:tcW w:w="709" w:type="dxa"/>
            <w:gridSpan w:val="2"/>
            <w:textDirection w:val="btLr"/>
          </w:tcPr>
          <w:p w:rsidR="001C36BE" w:rsidRPr="0092170D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внебюджет</w:t>
            </w:r>
          </w:p>
        </w:tc>
        <w:tc>
          <w:tcPr>
            <w:tcW w:w="3253" w:type="dxa"/>
            <w:gridSpan w:val="2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vMerge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36BE" w:rsidRPr="0092170D" w:rsidTr="004323AD">
        <w:trPr>
          <w:cantSplit/>
          <w:trHeight w:val="1134"/>
        </w:trPr>
        <w:tc>
          <w:tcPr>
            <w:tcW w:w="15701" w:type="dxa"/>
            <w:gridSpan w:val="13"/>
            <w:tcBorders>
              <w:left w:val="nil"/>
              <w:right w:val="nil"/>
            </w:tcBorders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</w:t>
            </w: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1C36BE" w:rsidRPr="007B0D55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Районный Дворец культуры, ЦБС</w:t>
            </w:r>
          </w:p>
        </w:tc>
      </w:tr>
      <w:tr w:rsidR="001C36BE" w:rsidRPr="0092170D" w:rsidTr="004323AD">
        <w:tc>
          <w:tcPr>
            <w:tcW w:w="646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546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«Обеспечение организации досуга клубными учреждениями , развитие деятельности культурно -досуговых учреждений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район»</w:t>
            </w:r>
          </w:p>
        </w:tc>
        <w:tc>
          <w:tcPr>
            <w:tcW w:w="1870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0D2B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201</w:t>
            </w:r>
            <w:r w:rsidR="000D2B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4079,0</w:t>
            </w:r>
          </w:p>
        </w:tc>
        <w:tc>
          <w:tcPr>
            <w:tcW w:w="1275" w:type="dxa"/>
            <w:gridSpan w:val="3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29075,0</w:t>
            </w:r>
          </w:p>
        </w:tc>
        <w:tc>
          <w:tcPr>
            <w:tcW w:w="709" w:type="dxa"/>
            <w:gridSpan w:val="2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gridSpan w:val="2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Пригородный район, МКУ «РДК», директора МКУ сельских поселений</w:t>
            </w:r>
          </w:p>
          <w:p w:rsidR="001C36BE" w:rsidRPr="00834B8B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 xml:space="preserve">Реализация субвенции в полном объеме </w:t>
            </w:r>
          </w:p>
        </w:tc>
      </w:tr>
      <w:tr w:rsidR="001C36BE" w:rsidRPr="0092170D" w:rsidTr="004323AD">
        <w:tc>
          <w:tcPr>
            <w:tcW w:w="646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«Обеспечение организации досуга клубными учреждениями , развитие деятельности культурно -досуговых учреждений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район»</w:t>
            </w:r>
          </w:p>
        </w:tc>
        <w:tc>
          <w:tcPr>
            <w:tcW w:w="1870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0D2B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20</w:t>
            </w:r>
            <w:r w:rsidR="000D2B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3579,0</w:t>
            </w:r>
          </w:p>
        </w:tc>
        <w:tc>
          <w:tcPr>
            <w:tcW w:w="1275" w:type="dxa"/>
            <w:gridSpan w:val="3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17000,0</w:t>
            </w:r>
          </w:p>
        </w:tc>
        <w:tc>
          <w:tcPr>
            <w:tcW w:w="709" w:type="dxa"/>
            <w:gridSpan w:val="2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gridSpan w:val="2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Пригородный район, МКУ «РДК», директора МКУ сельских поселений</w:t>
            </w: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обеспечение устойчивого функционирования учреждений культуры досугового типа</w:t>
            </w:r>
          </w:p>
        </w:tc>
      </w:tr>
      <w:tr w:rsidR="001C36BE" w:rsidRPr="0092170D" w:rsidTr="004323AD">
        <w:tc>
          <w:tcPr>
            <w:tcW w:w="646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6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«Обеспечение организации досуга клубными учреждениями, развитие деятельности культурно -досуговых учреждений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район»</w:t>
            </w:r>
          </w:p>
        </w:tc>
        <w:tc>
          <w:tcPr>
            <w:tcW w:w="1870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0D2B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20</w:t>
            </w:r>
            <w:r w:rsidR="000D2B4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3579,0</w:t>
            </w:r>
          </w:p>
        </w:tc>
        <w:tc>
          <w:tcPr>
            <w:tcW w:w="1275" w:type="dxa"/>
            <w:gridSpan w:val="3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15400,0</w:t>
            </w:r>
          </w:p>
        </w:tc>
        <w:tc>
          <w:tcPr>
            <w:tcW w:w="709" w:type="dxa"/>
            <w:gridSpan w:val="2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gridSpan w:val="2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Пригородный район, МКУ «РДК», директора МКУ сельских поселений</w:t>
            </w: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обеспечение устойчивого функционирования учреждений культуры досугового типа</w:t>
            </w:r>
          </w:p>
        </w:tc>
      </w:tr>
      <w:tr w:rsidR="001C36BE" w:rsidRPr="0092170D" w:rsidTr="004323AD">
        <w:tc>
          <w:tcPr>
            <w:tcW w:w="646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3546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B8B">
              <w:rPr>
                <w:rFonts w:ascii="Times New Roman" w:hAnsi="Times New Roman"/>
                <w:b/>
                <w:sz w:val="24"/>
                <w:szCs w:val="24"/>
              </w:rPr>
              <w:t>«Иные мероприятия в сфере культуры муниципального образования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b/>
                <w:sz w:val="24"/>
                <w:szCs w:val="24"/>
              </w:rPr>
              <w:t>Пригородный район».</w:t>
            </w:r>
          </w:p>
          <w:p w:rsidR="001C36BE" w:rsidRPr="00834B8B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0D2B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20</w:t>
            </w:r>
            <w:r w:rsidR="000D2B4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275" w:type="dxa"/>
            <w:gridSpan w:val="3"/>
            <w:vAlign w:val="center"/>
          </w:tcPr>
          <w:p w:rsidR="001C36BE" w:rsidRPr="00834B8B" w:rsidRDefault="001C36BE" w:rsidP="0043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2"/>
            <w:vAlign w:val="center"/>
          </w:tcPr>
          <w:p w:rsidR="001C36BE" w:rsidRPr="00834B8B" w:rsidRDefault="001C36BE" w:rsidP="0043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gridSpan w:val="2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Пригородный район,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МКУ («РДК»)</w:t>
            </w:r>
          </w:p>
          <w:p w:rsidR="001C36BE" w:rsidRPr="00834B8B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обеспечение устойчивого функционирования учреждений культуры досугового типа ,увеличение количества культурно-досуговых мероприятий .</w:t>
            </w:r>
          </w:p>
        </w:tc>
      </w:tr>
      <w:tr w:rsidR="001C36BE" w:rsidRPr="0092170D" w:rsidTr="004323AD">
        <w:tc>
          <w:tcPr>
            <w:tcW w:w="646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6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«Иные мероприятия в сфере культуры муниципального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район».</w:t>
            </w: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0D2B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20</w:t>
            </w:r>
            <w:r w:rsidR="000D2B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275" w:type="dxa"/>
            <w:gridSpan w:val="3"/>
            <w:vAlign w:val="center"/>
          </w:tcPr>
          <w:p w:rsidR="001C36BE" w:rsidRPr="00834B8B" w:rsidRDefault="001C36BE" w:rsidP="0043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2"/>
            <w:vAlign w:val="center"/>
          </w:tcPr>
          <w:p w:rsidR="001C36BE" w:rsidRPr="00834B8B" w:rsidRDefault="001C36BE" w:rsidP="0043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gridSpan w:val="2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Пригородный район,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МКУ («РДК»)</w:t>
            </w:r>
          </w:p>
          <w:p w:rsidR="001C36BE" w:rsidRPr="00834B8B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обеспечение устойчивого функционирования учреждений культуры досугового типа увеличение количества культурно-досуговых мероприятий</w:t>
            </w:r>
          </w:p>
        </w:tc>
      </w:tr>
      <w:tr w:rsidR="001C36BE" w:rsidRPr="0092170D" w:rsidTr="004323AD">
        <w:tc>
          <w:tcPr>
            <w:tcW w:w="646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«Иные мероприятия в сфере культуры муниципального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район».</w:t>
            </w: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0D2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2B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275" w:type="dxa"/>
            <w:gridSpan w:val="3"/>
          </w:tcPr>
          <w:p w:rsidR="001C36BE" w:rsidRPr="00834B8B" w:rsidRDefault="001C36BE" w:rsidP="004323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1C36BE" w:rsidRPr="00834B8B" w:rsidRDefault="001C36BE" w:rsidP="004323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2"/>
          </w:tcPr>
          <w:p w:rsidR="001C36BE" w:rsidRDefault="001C36BE" w:rsidP="004323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gridSpan w:val="2"/>
            <w:vAlign w:val="center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Пригородный район,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МКУ («РДК»)</w:t>
            </w:r>
          </w:p>
          <w:p w:rsidR="001C36BE" w:rsidRPr="00834B8B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обеспечение устойчивого функционирования учреждений культуры досугового типа увеличение количества культурно-досуговых мероприятий</w:t>
            </w:r>
          </w:p>
        </w:tc>
      </w:tr>
      <w:tr w:rsidR="001C36BE" w:rsidRPr="0092170D" w:rsidTr="004323AD">
        <w:tc>
          <w:tcPr>
            <w:tcW w:w="646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3546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B8B">
              <w:rPr>
                <w:rFonts w:ascii="Times New Roman" w:hAnsi="Times New Roman"/>
                <w:b/>
                <w:sz w:val="24"/>
                <w:szCs w:val="24"/>
              </w:rPr>
              <w:t>«Развитие  библиотечного дела в 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b/>
                <w:sz w:val="24"/>
                <w:szCs w:val="24"/>
              </w:rPr>
              <w:t>Пригородный район</w:t>
            </w:r>
          </w:p>
        </w:tc>
        <w:tc>
          <w:tcPr>
            <w:tcW w:w="1870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0D2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20</w:t>
            </w:r>
            <w:r w:rsidR="000D2B4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15892</w:t>
            </w:r>
            <w:r w:rsidR="001C36BE" w:rsidRPr="00834B8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gridSpan w:val="3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2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gridSpan w:val="2"/>
          </w:tcPr>
          <w:p w:rsidR="001C36BE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</w:t>
            </w:r>
            <w:r>
              <w:rPr>
                <w:rFonts w:ascii="Times New Roman" w:hAnsi="Times New Roman"/>
                <w:sz w:val="24"/>
                <w:szCs w:val="24"/>
              </w:rPr>
              <w:t>МО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Пригородный район, МКУ « ЦБС»</w:t>
            </w: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обеспечение</w:t>
            </w: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устойчивого функционирования библ.системы, увеличение количества посещений и книговыдачи в библиотеках.</w:t>
            </w:r>
          </w:p>
        </w:tc>
      </w:tr>
      <w:tr w:rsidR="001C36BE" w:rsidRPr="0092170D" w:rsidTr="004323AD">
        <w:tc>
          <w:tcPr>
            <w:tcW w:w="646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6" w:type="dxa"/>
          </w:tcPr>
          <w:p w:rsidR="001C36BE" w:rsidRPr="00834B8B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«Развитие библиотечного дела в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</w:t>
            </w:r>
          </w:p>
        </w:tc>
        <w:tc>
          <w:tcPr>
            <w:tcW w:w="1870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0D2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20</w:t>
            </w:r>
            <w:r w:rsidR="000D2B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15892</w:t>
            </w:r>
            <w:r w:rsidR="001C36BE" w:rsidRPr="00834B8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gridSpan w:val="3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2"/>
          </w:tcPr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gridSpan w:val="2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Пригородный район, МКУ « ЦБС»</w:t>
            </w: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обеспечение</w:t>
            </w: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устойчивого функционир</w:t>
            </w:r>
            <w:r>
              <w:rPr>
                <w:rFonts w:ascii="Times New Roman" w:hAnsi="Times New Roman"/>
                <w:sz w:val="24"/>
                <w:szCs w:val="24"/>
              </w:rPr>
              <w:t>ован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ия библ.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системы, увеличение количества посещений и книговыдачи в библиотеках.</w:t>
            </w:r>
          </w:p>
        </w:tc>
      </w:tr>
      <w:tr w:rsidR="001C36BE" w:rsidRPr="0092170D" w:rsidTr="004323AD">
        <w:tc>
          <w:tcPr>
            <w:tcW w:w="646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6" w:type="dxa"/>
          </w:tcPr>
          <w:p w:rsidR="001C36BE" w:rsidRPr="00834B8B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«Развитие библиотечного дела в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Пригородный район</w:t>
            </w:r>
          </w:p>
        </w:tc>
        <w:tc>
          <w:tcPr>
            <w:tcW w:w="1870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0D2B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2</w:t>
            </w:r>
            <w:r w:rsidR="000D2B43">
              <w:rPr>
                <w:rFonts w:ascii="Times New Roman" w:hAnsi="Times New Roman"/>
                <w:sz w:val="24"/>
                <w:szCs w:val="24"/>
              </w:rPr>
              <w:t>021</w:t>
            </w:r>
          </w:p>
        </w:tc>
        <w:tc>
          <w:tcPr>
            <w:tcW w:w="1134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706D4B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15892</w:t>
            </w:r>
            <w:r w:rsidR="001C36BE" w:rsidRPr="00834B8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gridSpan w:val="3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gridSpan w:val="2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gridSpan w:val="2"/>
          </w:tcPr>
          <w:p w:rsidR="001C36BE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Управление культуры АМС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 xml:space="preserve"> Пригородный район, МКУ « ЦБС»</w:t>
            </w:r>
          </w:p>
          <w:p w:rsidR="001C36BE" w:rsidRPr="00834B8B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обеспечение</w:t>
            </w:r>
          </w:p>
          <w:p w:rsidR="001C36BE" w:rsidRPr="00834B8B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B8B">
              <w:rPr>
                <w:rFonts w:ascii="Times New Roman" w:hAnsi="Times New Roman"/>
                <w:sz w:val="24"/>
                <w:szCs w:val="24"/>
              </w:rPr>
              <w:t>устойчивого функционирования библ.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4B8B">
              <w:rPr>
                <w:rFonts w:ascii="Times New Roman" w:hAnsi="Times New Roman"/>
                <w:sz w:val="24"/>
                <w:szCs w:val="24"/>
              </w:rPr>
              <w:t>системы, увеличение количества посещений и книговыдачи в библиотеках.</w:t>
            </w:r>
          </w:p>
        </w:tc>
      </w:tr>
      <w:tr w:rsidR="001C36BE" w:rsidRPr="0092170D" w:rsidTr="004323AD">
        <w:trPr>
          <w:trHeight w:val="491"/>
        </w:trPr>
        <w:tc>
          <w:tcPr>
            <w:tcW w:w="646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</w:tcPr>
          <w:p w:rsidR="001C36BE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             </w:t>
            </w:r>
          </w:p>
          <w:p w:rsidR="001C36BE" w:rsidRPr="0092170D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  ИТОГО:</w:t>
            </w:r>
          </w:p>
        </w:tc>
        <w:tc>
          <w:tcPr>
            <w:tcW w:w="1870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2E2A9F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122488,00</w:t>
            </w:r>
          </w:p>
        </w:tc>
        <w:tc>
          <w:tcPr>
            <w:tcW w:w="1276" w:type="dxa"/>
            <w:vAlign w:val="center"/>
          </w:tcPr>
          <w:p w:rsidR="001C36BE" w:rsidRPr="0092170D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706D4B" w:rsidP="00706D4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61013</w:t>
            </w:r>
            <w:r w:rsidR="001C36BE" w:rsidRPr="0092170D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275" w:type="dxa"/>
            <w:gridSpan w:val="3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92170D" w:rsidRDefault="00706D4B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61475,0</w:t>
            </w:r>
          </w:p>
        </w:tc>
        <w:tc>
          <w:tcPr>
            <w:tcW w:w="709" w:type="dxa"/>
            <w:gridSpan w:val="2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C36BE" w:rsidRPr="0092170D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36BE" w:rsidRPr="0092170D" w:rsidRDefault="001C36BE" w:rsidP="001C36BE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  <w:sectPr w:rsidR="001C36BE" w:rsidRPr="0092170D" w:rsidSect="004323AD">
          <w:pgSz w:w="16838" w:h="11906" w:orient="landscape"/>
          <w:pgMar w:top="1276" w:right="1134" w:bottom="1259" w:left="851" w:header="709" w:footer="306" w:gutter="0"/>
          <w:cols w:space="708"/>
          <w:docGrid w:linePitch="360"/>
        </w:sectPr>
      </w:pP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3065"/>
        <w:gridCol w:w="1701"/>
        <w:gridCol w:w="1134"/>
        <w:gridCol w:w="1276"/>
        <w:gridCol w:w="709"/>
        <w:gridCol w:w="708"/>
        <w:gridCol w:w="2977"/>
        <w:gridCol w:w="3611"/>
      </w:tblGrid>
      <w:tr w:rsidR="001C36BE" w:rsidRPr="00213B89" w:rsidTr="004323AD">
        <w:tc>
          <w:tcPr>
            <w:tcW w:w="15768" w:type="dxa"/>
            <w:gridSpan w:val="9"/>
            <w:tcBorders>
              <w:top w:val="single" w:sz="4" w:space="0" w:color="auto"/>
            </w:tcBorders>
          </w:tcPr>
          <w:p w:rsidR="001C36BE" w:rsidRDefault="001C36BE" w:rsidP="004323AD">
            <w:pPr>
              <w:pStyle w:val="a3"/>
              <w:ind w:left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0EB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06D4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E50EB5">
              <w:rPr>
                <w:rFonts w:ascii="Times New Roman" w:hAnsi="Times New Roman"/>
                <w:b/>
                <w:sz w:val="28"/>
                <w:szCs w:val="28"/>
              </w:rPr>
              <w:t xml:space="preserve"> 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Обеспечение реализации муниципальной программы «Развитие культурной жизни</w:t>
            </w:r>
          </w:p>
          <w:p w:rsidR="001C36BE" w:rsidRDefault="001C36BE" w:rsidP="004323A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Пригородный район РСО - Алания» на 201</w:t>
            </w:r>
            <w:r w:rsidR="000D2B4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-202</w:t>
            </w:r>
            <w:r w:rsidR="000D2B4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гг.</w:t>
            </w:r>
          </w:p>
          <w:p w:rsidR="001C36BE" w:rsidRPr="007B3B9C" w:rsidRDefault="001C36BE" w:rsidP="004323A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36BE" w:rsidRPr="00213B89" w:rsidTr="004323AD">
        <w:tc>
          <w:tcPr>
            <w:tcW w:w="587" w:type="dxa"/>
            <w:vMerge w:val="restart"/>
            <w:tcBorders>
              <w:top w:val="single" w:sz="4" w:space="0" w:color="auto"/>
            </w:tcBorders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0EB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</w:tcBorders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C36BE" w:rsidRPr="00096E1E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 xml:space="preserve">Срок </w:t>
            </w:r>
            <w:r w:rsidRPr="00096E1E">
              <w:rPr>
                <w:rFonts w:ascii="Times New Roman" w:hAnsi="Times New Roman"/>
                <w:b/>
                <w:sz w:val="24"/>
                <w:szCs w:val="24"/>
              </w:rPr>
              <w:t>исполнения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>Финансирование, тыс.руб.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 xml:space="preserve">      Исполнители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</w:tcBorders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 (колич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ественные</w:t>
            </w: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 xml:space="preserve"> или качественные показатели)</w:t>
            </w:r>
          </w:p>
        </w:tc>
      </w:tr>
      <w:tr w:rsidR="001C36BE" w:rsidRPr="00213B89" w:rsidTr="004323AD">
        <w:tc>
          <w:tcPr>
            <w:tcW w:w="587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5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 xml:space="preserve">Год </w:t>
            </w:r>
          </w:p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2693" w:type="dxa"/>
            <w:gridSpan w:val="3"/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1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36BE" w:rsidRPr="00213B89" w:rsidTr="004323AD">
        <w:trPr>
          <w:cantSplit/>
          <w:trHeight w:val="760"/>
        </w:trPr>
        <w:tc>
          <w:tcPr>
            <w:tcW w:w="587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5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1C36BE" w:rsidRPr="004D763C" w:rsidRDefault="00CB2886" w:rsidP="00CB288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</w:t>
            </w:r>
            <w:r w:rsidR="001C36BE" w:rsidRPr="004D763C">
              <w:rPr>
                <w:rFonts w:ascii="Times New Roman" w:hAnsi="Times New Roman"/>
                <w:b/>
                <w:sz w:val="24"/>
                <w:szCs w:val="24"/>
              </w:rPr>
              <w:t>бюдж</w:t>
            </w:r>
          </w:p>
        </w:tc>
        <w:tc>
          <w:tcPr>
            <w:tcW w:w="709" w:type="dxa"/>
            <w:textDirection w:val="btLr"/>
          </w:tcPr>
          <w:p w:rsidR="001C36BE" w:rsidRPr="004D763C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>Респ. бюдж.</w:t>
            </w:r>
          </w:p>
        </w:tc>
        <w:tc>
          <w:tcPr>
            <w:tcW w:w="708" w:type="dxa"/>
            <w:textDirection w:val="btLr"/>
          </w:tcPr>
          <w:p w:rsidR="001C36BE" w:rsidRPr="004D763C" w:rsidRDefault="001C36BE" w:rsidP="004323A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4D763C">
              <w:rPr>
                <w:rFonts w:ascii="Times New Roman" w:hAnsi="Times New Roman"/>
                <w:b/>
                <w:sz w:val="24"/>
                <w:szCs w:val="24"/>
              </w:rPr>
              <w:t>внебюджет</w:t>
            </w:r>
          </w:p>
        </w:tc>
        <w:tc>
          <w:tcPr>
            <w:tcW w:w="2977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1" w:type="dxa"/>
            <w:vMerge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36BE" w:rsidRPr="00213B89" w:rsidTr="004323AD">
        <w:trPr>
          <w:trHeight w:val="1239"/>
        </w:trPr>
        <w:tc>
          <w:tcPr>
            <w:tcW w:w="587" w:type="dxa"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0EB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65" w:type="dxa"/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 xml:space="preserve">«Обеспечение деятельности Управления культуры» </w:t>
            </w:r>
          </w:p>
          <w:p w:rsidR="001C36BE" w:rsidRPr="004D763C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(АППАРАТ)</w:t>
            </w:r>
          </w:p>
        </w:tc>
        <w:tc>
          <w:tcPr>
            <w:tcW w:w="1701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134" w:type="dxa"/>
            <w:vAlign w:val="center"/>
          </w:tcPr>
          <w:p w:rsidR="001C36BE" w:rsidRPr="004D763C" w:rsidRDefault="001C36BE" w:rsidP="000D2B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201</w:t>
            </w:r>
            <w:r w:rsidR="000D2B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1C36BE" w:rsidRPr="004D763C" w:rsidRDefault="000D2B43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2973,0</w:t>
            </w:r>
          </w:p>
        </w:tc>
        <w:tc>
          <w:tcPr>
            <w:tcW w:w="709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Управление культуры АМС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763C">
              <w:rPr>
                <w:rFonts w:ascii="Times New Roman" w:hAnsi="Times New Roman"/>
                <w:sz w:val="24"/>
                <w:szCs w:val="24"/>
              </w:rPr>
              <w:t xml:space="preserve">Пригородный район </w:t>
            </w:r>
          </w:p>
        </w:tc>
        <w:tc>
          <w:tcPr>
            <w:tcW w:w="3611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Повышение качества гос. управления и эффективности расходов бюджетных средств, обеспечение деятельности учреждений культуры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763C">
              <w:rPr>
                <w:rFonts w:ascii="Times New Roman" w:hAnsi="Times New Roman"/>
                <w:sz w:val="24"/>
                <w:szCs w:val="24"/>
              </w:rPr>
              <w:t>Пригородный район</w:t>
            </w:r>
          </w:p>
        </w:tc>
      </w:tr>
      <w:tr w:rsidR="001C36BE" w:rsidRPr="00213B89" w:rsidTr="004323AD">
        <w:trPr>
          <w:trHeight w:val="1239"/>
        </w:trPr>
        <w:tc>
          <w:tcPr>
            <w:tcW w:w="587" w:type="dxa"/>
          </w:tcPr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5" w:type="dxa"/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 xml:space="preserve">«Обеспечение деятельности Управления культуры» </w:t>
            </w:r>
          </w:p>
          <w:p w:rsidR="001C36BE" w:rsidRPr="004D763C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(АППАРАТ)</w:t>
            </w:r>
          </w:p>
        </w:tc>
        <w:tc>
          <w:tcPr>
            <w:tcW w:w="1701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134" w:type="dxa"/>
            <w:vAlign w:val="center"/>
          </w:tcPr>
          <w:p w:rsidR="001C36BE" w:rsidRPr="004D763C" w:rsidRDefault="001C36BE" w:rsidP="00D239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20</w:t>
            </w:r>
            <w:r w:rsidR="00D2391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1C36BE" w:rsidRPr="004D763C" w:rsidRDefault="000D2B43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2973,0</w:t>
            </w:r>
          </w:p>
        </w:tc>
        <w:tc>
          <w:tcPr>
            <w:tcW w:w="709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Управление культуры АМС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763C">
              <w:rPr>
                <w:rFonts w:ascii="Times New Roman" w:hAnsi="Times New Roman"/>
                <w:sz w:val="24"/>
                <w:szCs w:val="24"/>
              </w:rPr>
              <w:t xml:space="preserve">Пригородный район </w:t>
            </w:r>
          </w:p>
        </w:tc>
        <w:tc>
          <w:tcPr>
            <w:tcW w:w="3611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Повышение качества гос. управления и эффективности расходов бюджетных средств, обеспечение деятельности учреждений культуры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763C">
              <w:rPr>
                <w:rFonts w:ascii="Times New Roman" w:hAnsi="Times New Roman"/>
                <w:sz w:val="24"/>
                <w:szCs w:val="24"/>
              </w:rPr>
              <w:t>Пригородный район</w:t>
            </w:r>
          </w:p>
        </w:tc>
      </w:tr>
      <w:tr w:rsidR="001C36BE" w:rsidRPr="00213B89" w:rsidTr="004323AD">
        <w:trPr>
          <w:trHeight w:val="1239"/>
        </w:trPr>
        <w:tc>
          <w:tcPr>
            <w:tcW w:w="587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36BE" w:rsidRPr="00E50EB5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5" w:type="dxa"/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 xml:space="preserve">«Обеспечение деятельности Управления культуры» </w:t>
            </w:r>
          </w:p>
          <w:p w:rsidR="001C36BE" w:rsidRPr="004D763C" w:rsidRDefault="001C36BE" w:rsidP="00432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(АППАРАТ)</w:t>
            </w:r>
          </w:p>
        </w:tc>
        <w:tc>
          <w:tcPr>
            <w:tcW w:w="1701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134" w:type="dxa"/>
            <w:vAlign w:val="center"/>
          </w:tcPr>
          <w:p w:rsidR="001C36BE" w:rsidRPr="004D763C" w:rsidRDefault="001C36BE" w:rsidP="00D239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39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C36BE" w:rsidRPr="004D763C" w:rsidRDefault="000D2B43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2973,0</w:t>
            </w:r>
          </w:p>
        </w:tc>
        <w:tc>
          <w:tcPr>
            <w:tcW w:w="709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Управление культуры АМС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763C">
              <w:rPr>
                <w:rFonts w:ascii="Times New Roman" w:hAnsi="Times New Roman"/>
                <w:sz w:val="24"/>
                <w:szCs w:val="24"/>
              </w:rPr>
              <w:t xml:space="preserve">Пригородный район </w:t>
            </w:r>
          </w:p>
        </w:tc>
        <w:tc>
          <w:tcPr>
            <w:tcW w:w="3611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3C">
              <w:rPr>
                <w:rFonts w:ascii="Times New Roman" w:hAnsi="Times New Roman"/>
                <w:sz w:val="24"/>
                <w:szCs w:val="24"/>
              </w:rPr>
              <w:t>Повышение качества гос. управления и эффективности расходов бюджетных средств, обеспечение деятельности учреждений культуры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763C">
              <w:rPr>
                <w:rFonts w:ascii="Times New Roman" w:hAnsi="Times New Roman"/>
                <w:sz w:val="24"/>
                <w:szCs w:val="24"/>
              </w:rPr>
              <w:t>Пригородный район</w:t>
            </w:r>
          </w:p>
        </w:tc>
      </w:tr>
      <w:tr w:rsidR="001C36BE" w:rsidRPr="00213B89" w:rsidTr="004323AD">
        <w:trPr>
          <w:trHeight w:val="1239"/>
        </w:trPr>
        <w:tc>
          <w:tcPr>
            <w:tcW w:w="587" w:type="dxa"/>
          </w:tcPr>
          <w:p w:rsidR="001C36BE" w:rsidRDefault="001C36BE" w:rsidP="004323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5" w:type="dxa"/>
          </w:tcPr>
          <w:p w:rsidR="001C36BE" w:rsidRPr="004D763C" w:rsidRDefault="001C36BE" w:rsidP="00432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36BE" w:rsidRPr="00EF0C82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C8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36BE" w:rsidRPr="00EF0C82" w:rsidRDefault="000D2B43" w:rsidP="004323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8919,0</w:t>
            </w:r>
          </w:p>
        </w:tc>
        <w:tc>
          <w:tcPr>
            <w:tcW w:w="709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center"/>
          </w:tcPr>
          <w:p w:rsidR="001C36BE" w:rsidRPr="004D763C" w:rsidRDefault="000D2B43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77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1" w:type="dxa"/>
            <w:vAlign w:val="center"/>
          </w:tcPr>
          <w:p w:rsidR="001C36BE" w:rsidRPr="004D763C" w:rsidRDefault="001C36BE" w:rsidP="00432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36BE" w:rsidRDefault="001C36BE" w:rsidP="001C36BE">
      <w:pPr>
        <w:pStyle w:val="1"/>
        <w:sectPr w:rsidR="001C36BE" w:rsidSect="004323AD">
          <w:pgSz w:w="16838" w:h="11906" w:orient="landscape"/>
          <w:pgMar w:top="1276" w:right="1134" w:bottom="1259" w:left="851" w:header="709" w:footer="306" w:gutter="0"/>
          <w:cols w:space="708"/>
          <w:docGrid w:linePitch="360"/>
        </w:sectPr>
      </w:pPr>
    </w:p>
    <w:p w:rsidR="001C36BE" w:rsidRPr="007B0D55" w:rsidRDefault="001C36BE" w:rsidP="007B0D55">
      <w:pPr>
        <w:tabs>
          <w:tab w:val="num" w:pos="0"/>
          <w:tab w:val="left" w:pos="884"/>
          <w:tab w:val="left" w:pos="5985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0D55">
        <w:rPr>
          <w:rFonts w:ascii="Times New Roman" w:hAnsi="Times New Roman"/>
          <w:b/>
          <w:sz w:val="28"/>
          <w:szCs w:val="28"/>
        </w:rPr>
        <w:lastRenderedPageBreak/>
        <w:t>5. Сроки и этапы реализации Программы</w:t>
      </w:r>
    </w:p>
    <w:p w:rsidR="001C36BE" w:rsidRPr="007B0D55" w:rsidRDefault="001C36BE" w:rsidP="007B0D55">
      <w:pPr>
        <w:tabs>
          <w:tab w:val="num" w:pos="0"/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0D55">
        <w:rPr>
          <w:rFonts w:ascii="Times New Roman" w:hAnsi="Times New Roman"/>
          <w:sz w:val="28"/>
          <w:szCs w:val="28"/>
        </w:rPr>
        <w:t>Срок реализации муниципальной программы  201</w:t>
      </w:r>
      <w:r w:rsidR="000D2B43" w:rsidRPr="007B0D55">
        <w:rPr>
          <w:rFonts w:ascii="Times New Roman" w:hAnsi="Times New Roman"/>
          <w:sz w:val="28"/>
          <w:szCs w:val="28"/>
        </w:rPr>
        <w:t>9</w:t>
      </w:r>
      <w:r w:rsidRPr="007B0D55">
        <w:rPr>
          <w:rFonts w:ascii="Times New Roman" w:hAnsi="Times New Roman"/>
          <w:sz w:val="28"/>
          <w:szCs w:val="28"/>
        </w:rPr>
        <w:t>-202</w:t>
      </w:r>
      <w:r w:rsidR="000D2B43" w:rsidRPr="007B0D55">
        <w:rPr>
          <w:rFonts w:ascii="Times New Roman" w:hAnsi="Times New Roman"/>
          <w:sz w:val="28"/>
          <w:szCs w:val="28"/>
        </w:rPr>
        <w:t>1</w:t>
      </w:r>
      <w:r w:rsidRPr="007B0D55">
        <w:rPr>
          <w:rFonts w:ascii="Times New Roman" w:hAnsi="Times New Roman"/>
          <w:sz w:val="28"/>
          <w:szCs w:val="28"/>
        </w:rPr>
        <w:t xml:space="preserve">  годы.</w:t>
      </w:r>
    </w:p>
    <w:p w:rsidR="00303881" w:rsidRDefault="00303881" w:rsidP="007B0D55">
      <w:pPr>
        <w:tabs>
          <w:tab w:val="num" w:pos="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7B0D55" w:rsidRDefault="001C36BE" w:rsidP="007B0D55">
      <w:pPr>
        <w:tabs>
          <w:tab w:val="num" w:pos="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0D55">
        <w:rPr>
          <w:rFonts w:ascii="Times New Roman" w:hAnsi="Times New Roman"/>
          <w:b/>
          <w:sz w:val="28"/>
          <w:szCs w:val="28"/>
        </w:rPr>
        <w:t>6.  Механизм реализации Программы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sz w:val="28"/>
          <w:szCs w:val="28"/>
        </w:rPr>
        <w:t>Механизм реализации Программы включает использование комплекса организационных, управленческих и экономических мер. Механизм так же предусматривает достижение конечных результатов и рациональное использование средств, выделяемых на ее использование.</w:t>
      </w:r>
    </w:p>
    <w:p w:rsidR="001C36BE" w:rsidRPr="00591F9D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sz w:val="28"/>
          <w:szCs w:val="28"/>
        </w:rPr>
        <w:t>Исполнители Программы осуществляют следующие функции:</w:t>
      </w:r>
    </w:p>
    <w:p w:rsidR="001C36BE" w:rsidRPr="00591F9D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sz w:val="28"/>
          <w:szCs w:val="28"/>
        </w:rPr>
        <w:t>-  обеспечивают реализацию программных мероприятий;</w:t>
      </w:r>
    </w:p>
    <w:p w:rsidR="001C36BE" w:rsidRPr="00591F9D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sz w:val="28"/>
          <w:szCs w:val="28"/>
        </w:rPr>
        <w:t>- организуют и проводят отбор исполнителей работ по реализации мероприятий Программы в соответствии с действующим законодательством;</w:t>
      </w:r>
    </w:p>
    <w:p w:rsidR="001C36BE" w:rsidRPr="00591F9D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91F9D">
        <w:rPr>
          <w:rFonts w:ascii="Times New Roman" w:hAnsi="Times New Roman"/>
          <w:sz w:val="28"/>
          <w:szCs w:val="28"/>
        </w:rPr>
        <w:t xml:space="preserve">при необходимости вносят предложения по корректировке целевых индикаторов, сроков реализации и объемов финансирования Программы. </w:t>
      </w:r>
    </w:p>
    <w:p w:rsidR="001C36BE" w:rsidRPr="00591F9D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sz w:val="28"/>
          <w:szCs w:val="28"/>
        </w:rPr>
        <w:t xml:space="preserve">Ответственный исполнитель Программы контролирует действия исполнителей Программы по выполнению мероприятий Программы; организует при необходимости внесение изменений в Программу. </w:t>
      </w:r>
    </w:p>
    <w:p w:rsidR="000D2B43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591F9D">
        <w:rPr>
          <w:rFonts w:ascii="Times New Roman" w:hAnsi="Times New Roman"/>
          <w:sz w:val="28"/>
          <w:szCs w:val="28"/>
        </w:rPr>
        <w:t>Отчеты о реализации Программы представляются Управлением культуры в Управление экономики и финансовое Управление АМС</w:t>
      </w:r>
      <w:r>
        <w:rPr>
          <w:rFonts w:ascii="Times New Roman" w:hAnsi="Times New Roman"/>
          <w:sz w:val="28"/>
          <w:szCs w:val="28"/>
        </w:rPr>
        <w:t xml:space="preserve"> МО </w:t>
      </w:r>
      <w:r w:rsidRPr="00591F9D">
        <w:rPr>
          <w:rFonts w:ascii="Times New Roman" w:hAnsi="Times New Roman"/>
          <w:sz w:val="28"/>
          <w:szCs w:val="28"/>
        </w:rPr>
        <w:t xml:space="preserve"> Пригородного района.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="000D2B43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   </w:t>
      </w:r>
    </w:p>
    <w:p w:rsidR="001C36BE" w:rsidRPr="007B0D55" w:rsidRDefault="001C36BE" w:rsidP="007B0D55">
      <w:pPr>
        <w:tabs>
          <w:tab w:val="num" w:pos="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0D55">
        <w:rPr>
          <w:rFonts w:ascii="Times New Roman" w:hAnsi="Times New Roman"/>
          <w:b/>
          <w:sz w:val="28"/>
          <w:szCs w:val="28"/>
        </w:rPr>
        <w:t>7. Ресурсное обеспечение реализации  Программы</w:t>
      </w:r>
    </w:p>
    <w:p w:rsidR="001C36BE" w:rsidRPr="004B54E0" w:rsidRDefault="001C36BE" w:rsidP="007B0D55">
      <w:pPr>
        <w:tabs>
          <w:tab w:val="num" w:pos="0"/>
        </w:tabs>
        <w:spacing w:after="0"/>
        <w:ind w:left="45"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Общий объем финансирования</w:t>
      </w:r>
      <w:r>
        <w:rPr>
          <w:rFonts w:ascii="Times New Roman" w:hAnsi="Times New Roman"/>
          <w:sz w:val="28"/>
          <w:szCs w:val="28"/>
        </w:rPr>
        <w:t xml:space="preserve"> муниципальной программы «Развитие культурной жизни муниципального образования Пригородный район» на 201</w:t>
      </w:r>
      <w:r w:rsidR="000D2B4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-202</w:t>
      </w:r>
      <w:r w:rsidR="000D2B4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годы составляет </w:t>
      </w:r>
      <w:r w:rsidR="000D2B43">
        <w:rPr>
          <w:rFonts w:ascii="Times New Roman" w:hAnsi="Times New Roman"/>
          <w:b/>
          <w:sz w:val="28"/>
          <w:szCs w:val="28"/>
        </w:rPr>
        <w:t>260230,0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B54E0">
        <w:rPr>
          <w:rFonts w:ascii="Times New Roman" w:hAnsi="Times New Roman"/>
          <w:b/>
          <w:sz w:val="28"/>
          <w:szCs w:val="28"/>
        </w:rPr>
        <w:t>тыс.рублей;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</w:t>
      </w:r>
      <w:r w:rsidR="000D2B43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год –</w:t>
      </w:r>
      <w:r w:rsidR="000D2B43">
        <w:rPr>
          <w:rFonts w:ascii="Times New Roman" w:hAnsi="Times New Roman"/>
          <w:sz w:val="28"/>
          <w:szCs w:val="28"/>
        </w:rPr>
        <w:t>95660,0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3D35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3D3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;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</w:t>
      </w:r>
      <w:r w:rsidR="000D2B4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–</w:t>
      </w:r>
      <w:r w:rsidR="000D2B43">
        <w:rPr>
          <w:rFonts w:ascii="Times New Roman" w:hAnsi="Times New Roman"/>
          <w:sz w:val="28"/>
          <w:szCs w:val="28"/>
        </w:rPr>
        <w:t>83085,0</w:t>
      </w:r>
      <w:r>
        <w:rPr>
          <w:rFonts w:ascii="Times New Roman" w:hAnsi="Times New Roman"/>
          <w:sz w:val="28"/>
          <w:szCs w:val="28"/>
        </w:rPr>
        <w:t xml:space="preserve"> тыс. руб;</w:t>
      </w:r>
    </w:p>
    <w:p w:rsidR="000D2B43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</w:t>
      </w:r>
      <w:r w:rsidR="000D2B4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–</w:t>
      </w:r>
      <w:r w:rsidR="000D2B43">
        <w:rPr>
          <w:rFonts w:ascii="Times New Roman" w:hAnsi="Times New Roman"/>
          <w:sz w:val="28"/>
          <w:szCs w:val="28"/>
        </w:rPr>
        <w:t>81485,0 тыс. руб.</w:t>
      </w:r>
    </w:p>
    <w:p w:rsidR="001C36BE" w:rsidRPr="004D763C" w:rsidRDefault="001C36BE" w:rsidP="00303881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784175">
        <w:rPr>
          <w:rFonts w:ascii="Times New Roman" w:hAnsi="Times New Roman"/>
          <w:bCs/>
          <w:sz w:val="28"/>
          <w:szCs w:val="28"/>
        </w:rPr>
        <w:t>По источникам финансирования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4175">
        <w:rPr>
          <w:rFonts w:ascii="Times New Roman" w:hAnsi="Times New Roman"/>
          <w:bCs/>
          <w:sz w:val="28"/>
          <w:szCs w:val="28"/>
        </w:rPr>
        <w:t xml:space="preserve">из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4175">
        <w:rPr>
          <w:rFonts w:ascii="Times New Roman" w:hAnsi="Times New Roman"/>
          <w:bCs/>
          <w:sz w:val="28"/>
          <w:szCs w:val="28"/>
        </w:rPr>
        <w:t>средств местного бюджета</w:t>
      </w:r>
      <w:r w:rsidRPr="00784175">
        <w:rPr>
          <w:rFonts w:ascii="Times New Roman" w:hAnsi="Times New Roman"/>
          <w:sz w:val="28"/>
          <w:szCs w:val="28"/>
        </w:rPr>
        <w:t xml:space="preserve"> </w:t>
      </w:r>
      <w:r w:rsidR="000D2B43">
        <w:rPr>
          <w:rFonts w:ascii="Times New Roman" w:hAnsi="Times New Roman"/>
          <w:b/>
          <w:sz w:val="28"/>
          <w:szCs w:val="28"/>
        </w:rPr>
        <w:t>198755,0</w:t>
      </w:r>
      <w:r>
        <w:rPr>
          <w:rFonts w:ascii="Times New Roman" w:hAnsi="Times New Roman"/>
          <w:b/>
          <w:sz w:val="28"/>
          <w:szCs w:val="28"/>
        </w:rPr>
        <w:t xml:space="preserve"> тыс. руб.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на </w:t>
      </w:r>
      <w:r w:rsidRPr="009857FA">
        <w:rPr>
          <w:rFonts w:ascii="Times New Roman" w:hAnsi="Times New Roman"/>
          <w:sz w:val="28"/>
          <w:szCs w:val="28"/>
        </w:rPr>
        <w:t>201</w:t>
      </w:r>
      <w:r w:rsidR="000D2B4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0D2B43">
        <w:rPr>
          <w:rFonts w:ascii="Times New Roman" w:hAnsi="Times New Roman"/>
          <w:sz w:val="28"/>
          <w:szCs w:val="28"/>
        </w:rPr>
        <w:t>66585,0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тыс. руб;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на 20</w:t>
      </w:r>
      <w:r w:rsidR="000D2B4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0D2B43">
        <w:rPr>
          <w:rFonts w:ascii="Times New Roman" w:hAnsi="Times New Roman"/>
          <w:sz w:val="28"/>
          <w:szCs w:val="28"/>
        </w:rPr>
        <w:t>66085,0</w:t>
      </w:r>
      <w:r>
        <w:rPr>
          <w:rFonts w:ascii="Times New Roman" w:hAnsi="Times New Roman"/>
          <w:sz w:val="28"/>
          <w:szCs w:val="28"/>
        </w:rPr>
        <w:t xml:space="preserve"> тыс. руб;</w:t>
      </w:r>
    </w:p>
    <w:p w:rsidR="000D2B43" w:rsidRPr="00BC5F87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на 202</w:t>
      </w:r>
      <w:r w:rsidR="000D2B4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0D2B43">
        <w:rPr>
          <w:rFonts w:ascii="Times New Roman" w:hAnsi="Times New Roman"/>
          <w:sz w:val="28"/>
          <w:szCs w:val="28"/>
        </w:rPr>
        <w:t>66085,0</w:t>
      </w:r>
      <w:r>
        <w:rPr>
          <w:rFonts w:ascii="Times New Roman" w:hAnsi="Times New Roman"/>
          <w:sz w:val="28"/>
          <w:szCs w:val="28"/>
        </w:rPr>
        <w:t xml:space="preserve"> тыс. руб;</w:t>
      </w:r>
    </w:p>
    <w:p w:rsidR="001C36BE" w:rsidRPr="00BC5F87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4175">
        <w:rPr>
          <w:rFonts w:ascii="Times New Roman" w:hAnsi="Times New Roman"/>
          <w:bCs/>
          <w:sz w:val="28"/>
          <w:szCs w:val="28"/>
        </w:rPr>
        <w:t>По источникам финансирования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4175">
        <w:rPr>
          <w:rFonts w:ascii="Times New Roman" w:hAnsi="Times New Roman"/>
          <w:bCs/>
          <w:sz w:val="28"/>
          <w:szCs w:val="28"/>
        </w:rPr>
        <w:t xml:space="preserve">из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4175">
        <w:rPr>
          <w:rFonts w:ascii="Times New Roman" w:hAnsi="Times New Roman"/>
          <w:bCs/>
          <w:sz w:val="28"/>
          <w:szCs w:val="28"/>
        </w:rPr>
        <w:t xml:space="preserve">средств </w:t>
      </w:r>
      <w:r>
        <w:rPr>
          <w:rFonts w:ascii="Times New Roman" w:hAnsi="Times New Roman"/>
          <w:bCs/>
          <w:sz w:val="28"/>
          <w:szCs w:val="28"/>
        </w:rPr>
        <w:t>республиканского</w:t>
      </w:r>
      <w:r w:rsidRPr="00784175">
        <w:rPr>
          <w:rFonts w:ascii="Times New Roman" w:hAnsi="Times New Roman"/>
          <w:bCs/>
          <w:sz w:val="28"/>
          <w:szCs w:val="28"/>
        </w:rPr>
        <w:t xml:space="preserve"> бюджета</w:t>
      </w:r>
      <w:r w:rsidRPr="00784175">
        <w:rPr>
          <w:rFonts w:ascii="Times New Roman" w:hAnsi="Times New Roman"/>
          <w:sz w:val="28"/>
          <w:szCs w:val="28"/>
        </w:rPr>
        <w:t xml:space="preserve"> </w:t>
      </w:r>
      <w:r w:rsidR="000D2B43">
        <w:rPr>
          <w:rFonts w:ascii="Times New Roman" w:hAnsi="Times New Roman"/>
          <w:b/>
          <w:sz w:val="28"/>
          <w:szCs w:val="28"/>
        </w:rPr>
        <w:t>61475,0</w:t>
      </w:r>
      <w:r>
        <w:rPr>
          <w:rFonts w:ascii="Times New Roman" w:hAnsi="Times New Roman"/>
          <w:b/>
          <w:sz w:val="28"/>
          <w:szCs w:val="28"/>
        </w:rPr>
        <w:t xml:space="preserve"> тыс.руб.</w:t>
      </w:r>
    </w:p>
    <w:p w:rsidR="001C36BE" w:rsidRPr="00C10C76" w:rsidRDefault="001C36BE" w:rsidP="007B0D55">
      <w:pPr>
        <w:widowControl w:val="0"/>
        <w:tabs>
          <w:tab w:val="num" w:pos="0"/>
          <w:tab w:val="left" w:pos="884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на </w:t>
      </w:r>
      <w:r w:rsidRPr="00C10C76">
        <w:rPr>
          <w:rFonts w:ascii="Times New Roman" w:hAnsi="Times New Roman"/>
          <w:bCs/>
          <w:sz w:val="28"/>
          <w:szCs w:val="28"/>
        </w:rPr>
        <w:t>201</w:t>
      </w:r>
      <w:r w:rsidR="000D2B43">
        <w:rPr>
          <w:rFonts w:ascii="Times New Roman" w:hAnsi="Times New Roman"/>
          <w:bCs/>
          <w:sz w:val="28"/>
          <w:szCs w:val="28"/>
        </w:rPr>
        <w:t>9</w:t>
      </w:r>
      <w:r w:rsidRPr="00C10C76">
        <w:rPr>
          <w:rFonts w:ascii="Times New Roman" w:hAnsi="Times New Roman"/>
          <w:bCs/>
          <w:sz w:val="28"/>
          <w:szCs w:val="28"/>
        </w:rPr>
        <w:t xml:space="preserve">год – </w:t>
      </w:r>
      <w:r w:rsidR="000D2B43">
        <w:rPr>
          <w:rFonts w:ascii="Times New Roman" w:hAnsi="Times New Roman"/>
          <w:bCs/>
          <w:sz w:val="28"/>
          <w:szCs w:val="28"/>
        </w:rPr>
        <w:t>29075,0</w:t>
      </w:r>
      <w:r w:rsidRPr="00C10C76">
        <w:rPr>
          <w:rFonts w:ascii="Times New Roman" w:hAnsi="Times New Roman"/>
          <w:bCs/>
          <w:sz w:val="28"/>
          <w:szCs w:val="28"/>
        </w:rPr>
        <w:t xml:space="preserve"> 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10C76">
        <w:rPr>
          <w:rFonts w:ascii="Times New Roman" w:hAnsi="Times New Roman"/>
          <w:bCs/>
          <w:sz w:val="28"/>
          <w:szCs w:val="28"/>
        </w:rPr>
        <w:t>руб;</w:t>
      </w:r>
    </w:p>
    <w:p w:rsidR="001C36BE" w:rsidRDefault="001C36BE" w:rsidP="007B0D55">
      <w:pPr>
        <w:widowControl w:val="0"/>
        <w:tabs>
          <w:tab w:val="num" w:pos="0"/>
          <w:tab w:val="left" w:pos="884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на </w:t>
      </w:r>
      <w:r w:rsidRPr="00C10C76">
        <w:rPr>
          <w:rFonts w:ascii="Times New Roman" w:hAnsi="Times New Roman"/>
          <w:bCs/>
          <w:sz w:val="28"/>
          <w:szCs w:val="28"/>
        </w:rPr>
        <w:t>20</w:t>
      </w:r>
      <w:r w:rsidR="000D2B43">
        <w:rPr>
          <w:rFonts w:ascii="Times New Roman" w:hAnsi="Times New Roman"/>
          <w:bCs/>
          <w:sz w:val="28"/>
          <w:szCs w:val="28"/>
        </w:rPr>
        <w:t>20 год –17000,0</w:t>
      </w:r>
      <w:r w:rsidRPr="00C10C76">
        <w:rPr>
          <w:rFonts w:ascii="Times New Roman" w:hAnsi="Times New Roman"/>
          <w:bCs/>
          <w:sz w:val="28"/>
          <w:szCs w:val="28"/>
        </w:rPr>
        <w:t xml:space="preserve"> 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10C76">
        <w:rPr>
          <w:rFonts w:ascii="Times New Roman" w:hAnsi="Times New Roman"/>
          <w:bCs/>
          <w:sz w:val="28"/>
          <w:szCs w:val="28"/>
        </w:rPr>
        <w:t>руб;</w:t>
      </w:r>
    </w:p>
    <w:p w:rsidR="000D2B43" w:rsidRPr="008B546B" w:rsidRDefault="001C36BE" w:rsidP="007B0D55">
      <w:pPr>
        <w:widowControl w:val="0"/>
        <w:tabs>
          <w:tab w:val="num" w:pos="0"/>
          <w:tab w:val="left" w:pos="884"/>
          <w:tab w:val="left" w:pos="59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на 20</w:t>
      </w:r>
      <w:r w:rsidR="000D2B43">
        <w:rPr>
          <w:rFonts w:ascii="Times New Roman" w:hAnsi="Times New Roman"/>
          <w:bCs/>
          <w:sz w:val="28"/>
          <w:szCs w:val="28"/>
        </w:rPr>
        <w:t>21 год –15400,0</w:t>
      </w:r>
      <w:r>
        <w:rPr>
          <w:rFonts w:ascii="Times New Roman" w:hAnsi="Times New Roman"/>
          <w:bCs/>
          <w:sz w:val="28"/>
          <w:szCs w:val="28"/>
        </w:rPr>
        <w:t xml:space="preserve"> тыс. руб.</w:t>
      </w:r>
    </w:p>
    <w:p w:rsidR="007B0D55" w:rsidRDefault="007B0D55" w:rsidP="007B0D55">
      <w:pPr>
        <w:tabs>
          <w:tab w:val="num" w:pos="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36BE" w:rsidRPr="007B0D55" w:rsidRDefault="001C36BE" w:rsidP="007B0D55">
      <w:pPr>
        <w:tabs>
          <w:tab w:val="num" w:pos="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0D55">
        <w:rPr>
          <w:rFonts w:ascii="Times New Roman" w:hAnsi="Times New Roman"/>
          <w:b/>
          <w:sz w:val="28"/>
          <w:szCs w:val="28"/>
        </w:rPr>
        <w:lastRenderedPageBreak/>
        <w:t>8. Управление реализацией Программы</w:t>
      </w:r>
    </w:p>
    <w:p w:rsidR="001C36BE" w:rsidRPr="00BC20B1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C20B1">
        <w:rPr>
          <w:rFonts w:ascii="Times New Roman" w:hAnsi="Times New Roman"/>
          <w:sz w:val="28"/>
          <w:szCs w:val="28"/>
        </w:rPr>
        <w:t xml:space="preserve">Управление Программой осуществляет Управление культуры администрации местного самоуправления муниципального образования – Пригородный район, в функции которого входят:                                                    </w:t>
      </w:r>
    </w:p>
    <w:p w:rsidR="001C36BE" w:rsidRPr="00BC20B1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-непосредственный контроль </w:t>
      </w:r>
      <w:r w:rsidRPr="00BC20B1">
        <w:rPr>
          <w:rFonts w:ascii="Times New Roman" w:hAnsi="Times New Roman"/>
          <w:sz w:val="28"/>
          <w:szCs w:val="28"/>
        </w:rPr>
        <w:t>за ходом реализации мероприятий подпрограммы;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C20B1">
        <w:rPr>
          <w:rFonts w:ascii="Times New Roman" w:hAnsi="Times New Roman"/>
          <w:sz w:val="28"/>
          <w:szCs w:val="28"/>
        </w:rPr>
        <w:t>- формирование и предоставление отчетов;</w:t>
      </w:r>
    </w:p>
    <w:p w:rsidR="001C36BE" w:rsidRPr="00BC20B1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BC20B1">
        <w:rPr>
          <w:rFonts w:ascii="Times New Roman" w:hAnsi="Times New Roman"/>
          <w:sz w:val="28"/>
          <w:szCs w:val="28"/>
        </w:rPr>
        <w:t xml:space="preserve"> -достижение утвержденных значений показателей эффективности.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C20B1">
        <w:rPr>
          <w:rFonts w:ascii="Times New Roman" w:hAnsi="Times New Roman"/>
          <w:sz w:val="28"/>
          <w:szCs w:val="28"/>
        </w:rPr>
        <w:t xml:space="preserve">Управление Программой осуществляет Управление культуры администрации местного самоуправления муниципального образования – Пригородный район, Управление культуры  администрации местного самоуправления – Пригородный район, ежеквартально осуществляет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C20B1">
        <w:rPr>
          <w:rFonts w:ascii="Times New Roman" w:hAnsi="Times New Roman"/>
          <w:sz w:val="28"/>
          <w:szCs w:val="28"/>
        </w:rPr>
        <w:t xml:space="preserve">мониторинг исполнения  мероприятий Программы. Квартальные отчеты об исполнении Программы предоставляются в Управление экономики и прогнозирования администрации местного самоуправления отчетным кварталом в соответствии с приложением № </w:t>
      </w:r>
      <w:r>
        <w:rPr>
          <w:rFonts w:ascii="Times New Roman" w:hAnsi="Times New Roman"/>
          <w:sz w:val="28"/>
          <w:szCs w:val="28"/>
        </w:rPr>
        <w:t xml:space="preserve">2 к Программе </w:t>
      </w:r>
      <w:r w:rsidRPr="00BC20B1">
        <w:rPr>
          <w:rFonts w:ascii="Times New Roman" w:hAnsi="Times New Roman"/>
          <w:sz w:val="28"/>
          <w:szCs w:val="28"/>
        </w:rPr>
        <w:t>«Развитие культурной жизни в  муниципальном образовании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0B1">
        <w:rPr>
          <w:rFonts w:ascii="Times New Roman" w:hAnsi="Times New Roman"/>
          <w:sz w:val="28"/>
          <w:szCs w:val="28"/>
        </w:rPr>
        <w:t>Пригородный район РСО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0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0B1">
        <w:rPr>
          <w:rFonts w:ascii="Times New Roman" w:hAnsi="Times New Roman"/>
          <w:sz w:val="28"/>
          <w:szCs w:val="28"/>
        </w:rPr>
        <w:t>Алания</w:t>
      </w:r>
      <w:r>
        <w:rPr>
          <w:rFonts w:ascii="Times New Roman" w:hAnsi="Times New Roman"/>
          <w:sz w:val="28"/>
          <w:szCs w:val="28"/>
        </w:rPr>
        <w:t>»</w:t>
      </w:r>
      <w:r w:rsidRPr="00BC20B1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201</w:t>
      </w:r>
      <w:r w:rsidR="000D2B4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-202</w:t>
      </w:r>
      <w:r w:rsidR="000D2B43">
        <w:rPr>
          <w:rFonts w:ascii="Times New Roman" w:hAnsi="Times New Roman"/>
          <w:sz w:val="28"/>
          <w:szCs w:val="28"/>
        </w:rPr>
        <w:t>1</w:t>
      </w:r>
      <w:r w:rsidRPr="00BC20B1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  <w:r w:rsidRPr="00BC20B1">
        <w:rPr>
          <w:rFonts w:ascii="Times New Roman" w:hAnsi="Times New Roman"/>
          <w:sz w:val="28"/>
          <w:szCs w:val="28"/>
        </w:rPr>
        <w:t>».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t>Управление Программой осуществляет Управление культуры администрации местного самоуправления муниципального образования – Пригородный район, ежегодно проводит оценку эффективности реализации Программы. Оценка эффективности реализации Программы отражается в годовом отчете о выполнении Программы.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t>Годовой отчет о выполнении муниципальной Программы  с результатами оценки эффективности их реализации, включая меры по повышению  эффективности, предоставляются в Управление экономики и прогнозирования администрации местного самоуправления не позднее 1 марта года, следующего за годом действия Программы. Годовой отчет  о выполнении Программы состоит из табличной части и текстовой (пояснительная записка).</w:t>
      </w:r>
    </w:p>
    <w:p w:rsidR="000D2B43" w:rsidRPr="00BC20B1" w:rsidRDefault="000D2B43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36BE" w:rsidRPr="002A23F6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управление Программой </w:t>
      </w:r>
      <w:r w:rsidRPr="00BC20B1">
        <w:rPr>
          <w:rFonts w:ascii="Times New Roman" w:hAnsi="Times New Roman"/>
          <w:sz w:val="28"/>
          <w:szCs w:val="28"/>
        </w:rPr>
        <w:t>осуществляет заместитель главы  администрации местного самоуправления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0B1">
        <w:rPr>
          <w:rFonts w:ascii="Times New Roman" w:hAnsi="Times New Roman"/>
          <w:sz w:val="28"/>
          <w:szCs w:val="28"/>
        </w:rPr>
        <w:t>Пригородный район по работе с органами местного самоуправления и населением.</w:t>
      </w:r>
    </w:p>
    <w:p w:rsidR="001C36BE" w:rsidRPr="007B0D55" w:rsidRDefault="001C36BE" w:rsidP="007B0D55">
      <w:pPr>
        <w:tabs>
          <w:tab w:val="num" w:pos="0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0D55">
        <w:rPr>
          <w:rFonts w:ascii="Times New Roman" w:hAnsi="Times New Roman"/>
          <w:b/>
          <w:sz w:val="28"/>
          <w:szCs w:val="28"/>
        </w:rPr>
        <w:t>9. Оценка эффективности Программы</w:t>
      </w:r>
    </w:p>
    <w:p w:rsidR="001C36BE" w:rsidRPr="008B546B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95782C">
        <w:rPr>
          <w:rFonts w:ascii="Times New Roman" w:hAnsi="Times New Roman"/>
          <w:sz w:val="28"/>
          <w:szCs w:val="28"/>
        </w:rPr>
        <w:t>Оценка эффективности реализации осуществляется, в соответствии с  Положением о порядке разработки, утверждения, реализации и мониторинга исполнения муниципальных программ и ведомственных целевых программ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782C">
        <w:rPr>
          <w:rFonts w:ascii="Times New Roman" w:hAnsi="Times New Roman"/>
          <w:sz w:val="28"/>
          <w:szCs w:val="28"/>
        </w:rPr>
        <w:t>Пригородный район Республики Северная Осетия</w:t>
      </w:r>
      <w:r>
        <w:rPr>
          <w:rFonts w:ascii="Times New Roman" w:hAnsi="Times New Roman"/>
          <w:sz w:val="28"/>
          <w:szCs w:val="28"/>
        </w:rPr>
        <w:t>-</w:t>
      </w:r>
      <w:r w:rsidRPr="0095782C">
        <w:rPr>
          <w:rFonts w:ascii="Times New Roman" w:hAnsi="Times New Roman"/>
          <w:sz w:val="28"/>
          <w:szCs w:val="28"/>
        </w:rPr>
        <w:lastRenderedPageBreak/>
        <w:t xml:space="preserve">Алания, </w:t>
      </w:r>
      <w:r w:rsidRPr="00C04F7F">
        <w:rPr>
          <w:rFonts w:ascii="Times New Roman" w:hAnsi="Times New Roman"/>
          <w:sz w:val="28"/>
          <w:szCs w:val="28"/>
        </w:rPr>
        <w:t xml:space="preserve">утвержденного </w:t>
      </w:r>
      <w:r>
        <w:rPr>
          <w:rFonts w:ascii="Times New Roman" w:hAnsi="Times New Roman"/>
          <w:noProof/>
          <w:sz w:val="28"/>
          <w:szCs w:val="28"/>
        </w:rPr>
        <w:t xml:space="preserve">Постановлением главы АМС МО Пригородный район 03.10.2013 года № 1116.  </w:t>
      </w:r>
    </w:p>
    <w:p w:rsidR="001C36BE" w:rsidRDefault="001C36BE" w:rsidP="007B0D55">
      <w:pPr>
        <w:tabs>
          <w:tab w:val="num" w:pos="0"/>
          <w:tab w:val="left" w:pos="1134"/>
        </w:tabs>
        <w:spacing w:after="0"/>
        <w:ind w:firstLine="709"/>
        <w:contextualSpacing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Оценка эффективности реализации Программы включает:</w:t>
      </w:r>
    </w:p>
    <w:p w:rsidR="001C36BE" w:rsidRDefault="001C36BE" w:rsidP="007B0D55">
      <w:pPr>
        <w:tabs>
          <w:tab w:val="num" w:pos="0"/>
          <w:tab w:val="left" w:pos="1134"/>
        </w:tabs>
        <w:spacing w:after="0"/>
        <w:ind w:firstLine="709"/>
        <w:contextualSpacing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- оценку эффективности реализации Программы по уровню выполнения, характерезующая эффективность Программы;</w:t>
      </w:r>
    </w:p>
    <w:p w:rsidR="001C36BE" w:rsidRDefault="001C36BE" w:rsidP="007B0D55">
      <w:pPr>
        <w:tabs>
          <w:tab w:val="num" w:pos="0"/>
          <w:tab w:val="left" w:pos="1134"/>
        </w:tabs>
        <w:spacing w:after="0"/>
        <w:ind w:firstLine="709"/>
        <w:contextualSpacing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- подведение итогов выполнения Плана мероприятий Программы в целом и результатов, достигнутых по каждому мероприятию;</w:t>
      </w:r>
    </w:p>
    <w:p w:rsidR="001C36BE" w:rsidRDefault="001C36BE" w:rsidP="007B0D55">
      <w:pPr>
        <w:tabs>
          <w:tab w:val="num" w:pos="0"/>
          <w:tab w:val="left" w:pos="1134"/>
        </w:tabs>
        <w:spacing w:after="0"/>
        <w:ind w:firstLine="709"/>
        <w:contextualSpacing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- оценку полноты и эффективности использования бюджетных средств, выделенных на Программу;</w:t>
      </w:r>
    </w:p>
    <w:p w:rsidR="001C36BE" w:rsidRPr="0095782C" w:rsidRDefault="001C36BE" w:rsidP="007B0D55">
      <w:pPr>
        <w:tabs>
          <w:tab w:val="num" w:pos="0"/>
          <w:tab w:val="left" w:pos="1134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- оценку степени достижения целей и решения задач Программы в целом.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5782C">
        <w:rPr>
          <w:rFonts w:ascii="Times New Roman" w:hAnsi="Times New Roman"/>
          <w:sz w:val="28"/>
          <w:szCs w:val="28"/>
        </w:rPr>
        <w:t>- высокая эффективность реализации - достижение уровня 90% и более от запланированных количес</w:t>
      </w:r>
      <w:r>
        <w:rPr>
          <w:rFonts w:ascii="Times New Roman" w:hAnsi="Times New Roman"/>
          <w:sz w:val="28"/>
          <w:szCs w:val="28"/>
        </w:rPr>
        <w:t xml:space="preserve">твенных и качественных </w:t>
      </w:r>
      <w:r w:rsidRPr="0095782C">
        <w:rPr>
          <w:rFonts w:ascii="Times New Roman" w:hAnsi="Times New Roman"/>
          <w:sz w:val="28"/>
          <w:szCs w:val="28"/>
        </w:rPr>
        <w:t xml:space="preserve">показателей, установленных в разделе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2613">
        <w:rPr>
          <w:rFonts w:ascii="Times New Roman" w:hAnsi="Times New Roman"/>
          <w:b/>
          <w:sz w:val="28"/>
          <w:szCs w:val="28"/>
        </w:rPr>
        <w:t>3</w:t>
      </w:r>
      <w:r w:rsidRPr="0095782C">
        <w:rPr>
          <w:rFonts w:ascii="Times New Roman" w:hAnsi="Times New Roman"/>
          <w:sz w:val="28"/>
          <w:szCs w:val="28"/>
        </w:rPr>
        <w:t xml:space="preserve"> «Ожидаемые  результаты реализации Программы и показатели эффективности» настоящей Программы, и исполнение  более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782C">
        <w:rPr>
          <w:rFonts w:ascii="Times New Roman" w:hAnsi="Times New Roman"/>
          <w:sz w:val="28"/>
          <w:szCs w:val="28"/>
        </w:rPr>
        <w:t>90 % программных мероприятий;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95782C">
        <w:rPr>
          <w:rFonts w:ascii="Times New Roman" w:hAnsi="Times New Roman"/>
          <w:sz w:val="28"/>
          <w:szCs w:val="28"/>
        </w:rPr>
        <w:t xml:space="preserve">-удовлетворительная  эффективность реализации - достижение уровня </w:t>
      </w:r>
      <w:r w:rsidR="00222BA0">
        <w:rPr>
          <w:rFonts w:ascii="Times New Roman" w:hAnsi="Times New Roman"/>
          <w:sz w:val="28"/>
          <w:szCs w:val="28"/>
        </w:rPr>
        <w:t>70</w:t>
      </w:r>
      <w:r w:rsidRPr="0095782C">
        <w:rPr>
          <w:rFonts w:ascii="Times New Roman" w:hAnsi="Times New Roman"/>
          <w:sz w:val="28"/>
          <w:szCs w:val="28"/>
        </w:rPr>
        <w:t>-90% от запланированных колич</w:t>
      </w:r>
      <w:r>
        <w:rPr>
          <w:rFonts w:ascii="Times New Roman" w:hAnsi="Times New Roman"/>
          <w:sz w:val="28"/>
          <w:szCs w:val="28"/>
        </w:rPr>
        <w:t>ественных и качественных</w:t>
      </w:r>
      <w:r w:rsidRPr="0095782C">
        <w:rPr>
          <w:rFonts w:ascii="Times New Roman" w:hAnsi="Times New Roman"/>
          <w:sz w:val="28"/>
          <w:szCs w:val="28"/>
        </w:rPr>
        <w:t xml:space="preserve">  показателей, установленных в разделе </w:t>
      </w:r>
      <w:r w:rsidRPr="00892613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5782C">
        <w:rPr>
          <w:rFonts w:ascii="Times New Roman" w:hAnsi="Times New Roman"/>
          <w:sz w:val="28"/>
          <w:szCs w:val="28"/>
        </w:rPr>
        <w:t xml:space="preserve">«Ожидаемые  результаты реализации Программы и показатели эффективности» настоящей Программы, и исполнение </w:t>
      </w:r>
      <w:r w:rsidR="00222BA0">
        <w:rPr>
          <w:rFonts w:ascii="Times New Roman" w:hAnsi="Times New Roman"/>
          <w:sz w:val="28"/>
          <w:szCs w:val="28"/>
        </w:rPr>
        <w:t>70-</w:t>
      </w:r>
      <w:r w:rsidRPr="0095782C">
        <w:rPr>
          <w:rFonts w:ascii="Times New Roman" w:hAnsi="Times New Roman"/>
          <w:sz w:val="28"/>
          <w:szCs w:val="28"/>
        </w:rPr>
        <w:t>90 % программных мероприятий;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95782C">
        <w:rPr>
          <w:rFonts w:ascii="Times New Roman" w:hAnsi="Times New Roman"/>
          <w:sz w:val="28"/>
          <w:szCs w:val="28"/>
        </w:rPr>
        <w:t>-низкая  эффективность реализации (неэффективная реализация)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</w:t>
      </w:r>
      <w:r w:rsidRPr="0095782C">
        <w:rPr>
          <w:rFonts w:ascii="Times New Roman" w:hAnsi="Times New Roman"/>
          <w:sz w:val="28"/>
          <w:szCs w:val="28"/>
        </w:rPr>
        <w:t xml:space="preserve">достижение уровня менее 60% от запланированных количественных и </w:t>
      </w:r>
      <w:r>
        <w:rPr>
          <w:rFonts w:ascii="Times New Roman" w:hAnsi="Times New Roman"/>
          <w:sz w:val="28"/>
          <w:szCs w:val="28"/>
        </w:rPr>
        <w:t xml:space="preserve">качественных </w:t>
      </w:r>
      <w:r w:rsidRPr="0095782C">
        <w:rPr>
          <w:rFonts w:ascii="Times New Roman" w:hAnsi="Times New Roman"/>
          <w:sz w:val="28"/>
          <w:szCs w:val="28"/>
        </w:rPr>
        <w:t xml:space="preserve">показателей, установленных в разделе </w:t>
      </w:r>
      <w:r w:rsidRPr="00892613">
        <w:rPr>
          <w:rFonts w:ascii="Times New Roman" w:hAnsi="Times New Roman"/>
          <w:b/>
          <w:sz w:val="28"/>
          <w:szCs w:val="28"/>
        </w:rPr>
        <w:t>3</w:t>
      </w:r>
      <w:r w:rsidRPr="0095782C">
        <w:rPr>
          <w:rFonts w:ascii="Times New Roman" w:hAnsi="Times New Roman"/>
          <w:sz w:val="28"/>
          <w:szCs w:val="28"/>
        </w:rPr>
        <w:t xml:space="preserve"> «Ожидаемые  результаты реализации  Программы и показатели эффективности» настоящей Программы, и исполнение  менее 60  % программных мероприятий.</w:t>
      </w:r>
      <w:r>
        <w:rPr>
          <w:rFonts w:ascii="Times New Roman" w:hAnsi="Times New Roman"/>
          <w:sz w:val="28"/>
          <w:szCs w:val="28"/>
        </w:rPr>
        <w:t xml:space="preserve">                           Методика оценки </w:t>
      </w:r>
      <w:r w:rsidRPr="009857FA">
        <w:rPr>
          <w:rFonts w:ascii="Times New Roman" w:hAnsi="Times New Roman"/>
          <w:sz w:val="28"/>
          <w:szCs w:val="28"/>
        </w:rPr>
        <w:t xml:space="preserve">эффективности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</w:rPr>
        <w:t>программы представляет собой алгоритм оценки фактической эффективности в процессе и по итогам реализации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9857FA">
        <w:rPr>
          <w:rFonts w:ascii="Times New Roman" w:hAnsi="Times New Roman"/>
          <w:sz w:val="28"/>
          <w:szCs w:val="28"/>
        </w:rPr>
        <w:t xml:space="preserve"> программы. Оценка эффективности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857FA">
        <w:rPr>
          <w:rFonts w:ascii="Times New Roman" w:hAnsi="Times New Roman"/>
          <w:sz w:val="28"/>
          <w:szCs w:val="28"/>
        </w:rPr>
        <w:t xml:space="preserve"> программы производится с использованием показателей (индикаторов) выполнения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</w:rPr>
        <w:t>программы, позволяющих анализировать ход ее реализации и принимать правильные управленческие решения.</w:t>
      </w:r>
    </w:p>
    <w:p w:rsidR="001C36BE" w:rsidRPr="009857FA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857FA">
        <w:rPr>
          <w:rFonts w:ascii="Times New Roman" w:hAnsi="Times New Roman"/>
          <w:sz w:val="28"/>
          <w:szCs w:val="28"/>
        </w:rPr>
        <w:t xml:space="preserve">Методика оценки эффективности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</w:rPr>
        <w:t>программы разрабатывается с учетом необходимости обеспечения следующих функций:</w:t>
      </w:r>
    </w:p>
    <w:p w:rsidR="001C36BE" w:rsidRPr="009857FA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857FA">
        <w:rPr>
          <w:rFonts w:ascii="Times New Roman" w:hAnsi="Times New Roman"/>
          <w:sz w:val="28"/>
          <w:szCs w:val="28"/>
        </w:rPr>
        <w:t xml:space="preserve">информационной, связанной с обеспечением сведениями, необходимыми для корректировки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857FA">
        <w:rPr>
          <w:rFonts w:ascii="Times New Roman" w:hAnsi="Times New Roman"/>
          <w:sz w:val="28"/>
          <w:szCs w:val="28"/>
        </w:rPr>
        <w:t xml:space="preserve"> программы в ходе ее реализации;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9857FA">
        <w:rPr>
          <w:rFonts w:ascii="Times New Roman" w:hAnsi="Times New Roman"/>
          <w:sz w:val="28"/>
          <w:szCs w:val="28"/>
        </w:rPr>
        <w:t>контрольной, предполагающей своевременное выявление нарушений и неэффективных действий исполнителей, принятие мер по исправлению ситуации;</w:t>
      </w:r>
      <w:r w:rsidR="007B0D55"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алитической, включающей причинно-следственный анализ различных аспектов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857FA">
        <w:rPr>
          <w:rFonts w:ascii="Times New Roman" w:hAnsi="Times New Roman"/>
          <w:sz w:val="28"/>
          <w:szCs w:val="28"/>
        </w:rPr>
        <w:t xml:space="preserve"> программы.</w:t>
      </w:r>
    </w:p>
    <w:p w:rsidR="001C36BE" w:rsidRPr="009857FA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9857FA">
        <w:rPr>
          <w:rFonts w:ascii="Times New Roman" w:hAnsi="Times New Roman"/>
          <w:sz w:val="28"/>
          <w:szCs w:val="28"/>
        </w:rPr>
        <w:t xml:space="preserve">Методика оценки эффективности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</w:rPr>
        <w:t xml:space="preserve">программы также включает требования к анализу эффективности реализации </w:t>
      </w:r>
      <w:r>
        <w:rPr>
          <w:rFonts w:ascii="Times New Roman" w:hAnsi="Times New Roman"/>
          <w:sz w:val="28"/>
          <w:szCs w:val="28"/>
        </w:rPr>
        <w:t>муниципально</w:t>
      </w:r>
      <w:r w:rsidRPr="009857FA">
        <w:rPr>
          <w:rFonts w:ascii="Times New Roman" w:hAnsi="Times New Roman"/>
          <w:sz w:val="28"/>
          <w:szCs w:val="28"/>
        </w:rPr>
        <w:t>й программы, котор</w:t>
      </w:r>
      <w:r>
        <w:rPr>
          <w:rFonts w:ascii="Times New Roman" w:hAnsi="Times New Roman"/>
          <w:sz w:val="28"/>
          <w:szCs w:val="28"/>
        </w:rPr>
        <w:t>ая</w:t>
      </w:r>
      <w:r w:rsidRPr="009857FA">
        <w:rPr>
          <w:rFonts w:ascii="Times New Roman" w:hAnsi="Times New Roman"/>
          <w:sz w:val="28"/>
          <w:szCs w:val="28"/>
        </w:rPr>
        <w:t xml:space="preserve"> производится по итогам количественной оценки эффективности.</w:t>
      </w: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1C36BE" w:rsidRDefault="001C36BE" w:rsidP="007B0D55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tabs>
          <w:tab w:val="num" w:pos="0"/>
        </w:tabs>
        <w:spacing w:after="0"/>
        <w:ind w:firstLine="709"/>
      </w:pPr>
    </w:p>
    <w:p w:rsidR="001C36BE" w:rsidRDefault="001C36BE" w:rsidP="007B0D55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0"/>
      </w:pPr>
    </w:p>
    <w:p w:rsidR="001C36BE" w:rsidRDefault="001C36BE" w:rsidP="001C36BE">
      <w:pPr>
        <w:widowControl w:val="0"/>
        <w:autoSpaceDE w:val="0"/>
        <w:autoSpaceDN w:val="0"/>
        <w:adjustRightInd w:val="0"/>
        <w:spacing w:after="0"/>
        <w:outlineLvl w:val="0"/>
      </w:pPr>
    </w:p>
    <w:p w:rsidR="001C36BE" w:rsidRDefault="001C36BE" w:rsidP="001C36BE">
      <w:pPr>
        <w:widowControl w:val="0"/>
        <w:autoSpaceDE w:val="0"/>
        <w:autoSpaceDN w:val="0"/>
        <w:adjustRightInd w:val="0"/>
        <w:spacing w:after="0"/>
        <w:outlineLvl w:val="0"/>
      </w:pPr>
    </w:p>
    <w:p w:rsidR="001C36BE" w:rsidRDefault="001C36BE" w:rsidP="001C36B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B0D55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B0D55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B0D55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B0D55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B0D55" w:rsidRPr="006D659E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03881" w:rsidRDefault="00303881" w:rsidP="007B0D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03881" w:rsidRDefault="00303881" w:rsidP="007B0D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2886" w:rsidRDefault="00CB2886" w:rsidP="007B0D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2886" w:rsidRDefault="00CB2886" w:rsidP="007B0D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2886" w:rsidRDefault="00CB2886" w:rsidP="007B0D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2886" w:rsidRDefault="00CB2886" w:rsidP="007B0D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36BE" w:rsidRPr="00CB2886" w:rsidRDefault="001C36BE" w:rsidP="007B0D55">
      <w:pPr>
        <w:spacing w:after="0"/>
        <w:jc w:val="center"/>
        <w:rPr>
          <w:rFonts w:ascii="Times New Roman" w:hAnsi="Times New Roman"/>
          <w:bCs/>
          <w:sz w:val="26"/>
          <w:szCs w:val="26"/>
        </w:rPr>
      </w:pPr>
      <w:r w:rsidRPr="00CB2886">
        <w:rPr>
          <w:rFonts w:ascii="Times New Roman" w:hAnsi="Times New Roman"/>
          <w:b/>
          <w:sz w:val="26"/>
          <w:szCs w:val="26"/>
        </w:rPr>
        <w:lastRenderedPageBreak/>
        <w:t xml:space="preserve">ПОДПРОГРАММА </w:t>
      </w:r>
      <w:r w:rsidR="007316C4" w:rsidRPr="00CB2886">
        <w:rPr>
          <w:rFonts w:ascii="Times New Roman" w:hAnsi="Times New Roman"/>
          <w:b/>
          <w:sz w:val="26"/>
          <w:szCs w:val="26"/>
        </w:rPr>
        <w:t>1</w:t>
      </w:r>
      <w:r w:rsidRPr="00CB2886">
        <w:rPr>
          <w:rFonts w:ascii="Times New Roman" w:hAnsi="Times New Roman"/>
          <w:b/>
          <w:sz w:val="26"/>
          <w:szCs w:val="26"/>
        </w:rPr>
        <w:t xml:space="preserve"> муниципальной программы «</w:t>
      </w:r>
      <w:r w:rsidRPr="00CB2886">
        <w:rPr>
          <w:rFonts w:ascii="Times New Roman" w:hAnsi="Times New Roman"/>
          <w:bCs/>
          <w:sz w:val="26"/>
          <w:szCs w:val="26"/>
        </w:rPr>
        <w:t xml:space="preserve">Развитие культурной жизни в </w:t>
      </w:r>
      <w:r w:rsidRPr="00CB2886">
        <w:rPr>
          <w:rFonts w:ascii="Times New Roman" w:hAnsi="Times New Roman"/>
          <w:sz w:val="26"/>
          <w:szCs w:val="26"/>
        </w:rPr>
        <w:t>муниципальном образовании Пригородный район</w:t>
      </w:r>
      <w:r w:rsidRPr="00CB2886">
        <w:rPr>
          <w:rFonts w:ascii="Times New Roman" w:hAnsi="Times New Roman"/>
          <w:bCs/>
          <w:sz w:val="26"/>
          <w:szCs w:val="26"/>
        </w:rPr>
        <w:t xml:space="preserve"> РСО - Алания»</w:t>
      </w:r>
      <w:r w:rsidRPr="00CB288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B2886">
        <w:rPr>
          <w:rFonts w:ascii="Times New Roman" w:hAnsi="Times New Roman"/>
          <w:bCs/>
          <w:sz w:val="26"/>
          <w:szCs w:val="26"/>
        </w:rPr>
        <w:t>на 201</w:t>
      </w:r>
      <w:r w:rsidR="00222BA0" w:rsidRPr="00CB2886">
        <w:rPr>
          <w:rFonts w:ascii="Times New Roman" w:hAnsi="Times New Roman"/>
          <w:bCs/>
          <w:sz w:val="26"/>
          <w:szCs w:val="26"/>
        </w:rPr>
        <w:t>9</w:t>
      </w:r>
      <w:r w:rsidRPr="00CB2886">
        <w:rPr>
          <w:rFonts w:ascii="Times New Roman" w:hAnsi="Times New Roman"/>
          <w:bCs/>
          <w:sz w:val="26"/>
          <w:szCs w:val="26"/>
        </w:rPr>
        <w:t>-20</w:t>
      </w:r>
      <w:r w:rsidR="00222BA0" w:rsidRPr="00CB2886">
        <w:rPr>
          <w:rFonts w:ascii="Times New Roman" w:hAnsi="Times New Roman"/>
          <w:bCs/>
          <w:sz w:val="26"/>
          <w:szCs w:val="26"/>
        </w:rPr>
        <w:t>21</w:t>
      </w:r>
      <w:r w:rsidRPr="00CB2886">
        <w:rPr>
          <w:rFonts w:ascii="Times New Roman" w:hAnsi="Times New Roman"/>
          <w:bCs/>
          <w:sz w:val="26"/>
          <w:szCs w:val="26"/>
        </w:rPr>
        <w:t xml:space="preserve"> гг.</w:t>
      </w:r>
    </w:p>
    <w:p w:rsidR="001C36BE" w:rsidRPr="00CB2886" w:rsidRDefault="001C36BE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2886">
        <w:rPr>
          <w:rFonts w:ascii="Times New Roman" w:hAnsi="Times New Roman"/>
          <w:b/>
          <w:bCs/>
          <w:sz w:val="26"/>
          <w:szCs w:val="26"/>
        </w:rPr>
        <w:t>«</w:t>
      </w:r>
      <w:r w:rsidRPr="00CB2886">
        <w:rPr>
          <w:rFonts w:ascii="Times New Roman" w:hAnsi="Times New Roman"/>
          <w:b/>
          <w:sz w:val="26"/>
          <w:szCs w:val="26"/>
        </w:rPr>
        <w:t xml:space="preserve">Развитие системы дополнительного образования детей в сфере культуры муниципального образования Пригородный  район» </w:t>
      </w:r>
    </w:p>
    <w:p w:rsidR="001C36BE" w:rsidRPr="00CB2886" w:rsidRDefault="001C36BE" w:rsidP="001C36BE">
      <w:pPr>
        <w:spacing w:after="0"/>
        <w:ind w:right="56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1C36BE" w:rsidRPr="00CB2886" w:rsidRDefault="001C36BE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2886">
        <w:rPr>
          <w:rFonts w:ascii="Times New Roman" w:hAnsi="Times New Roman"/>
          <w:b/>
          <w:sz w:val="26"/>
          <w:szCs w:val="26"/>
        </w:rPr>
        <w:t>ПАСПОРТ ПОДПРОГРАММЫ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36"/>
        <w:gridCol w:w="7371"/>
      </w:tblGrid>
      <w:tr w:rsidR="001C36BE" w:rsidRPr="00CB2886" w:rsidTr="00303881">
        <w:tc>
          <w:tcPr>
            <w:tcW w:w="2836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Полное 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«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Развитие системы дополнительного образования детей в сфере культуры муниципального образования Пригородный  район» </w:t>
            </w:r>
          </w:p>
        </w:tc>
      </w:tr>
      <w:tr w:rsidR="001C36BE" w:rsidRPr="00CB2886" w:rsidTr="00CB2886">
        <w:trPr>
          <w:trHeight w:val="6508"/>
        </w:trPr>
        <w:tc>
          <w:tcPr>
            <w:tcW w:w="2836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Основание для разработки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Конституция Российской Федерации от 12.12.1993г.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131-ФЗ «Об общих принципах организации местного самоуправления в Российской Федерации»  от 06.10.2003г.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3612-1-ФЗ «Основы законодательства Российской Федерации о культуре» от 09.10.1992г.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210-ФЗ «Об организации предоставления государственных и муниципальных услуг» от 27.07.2010г.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273-ФЗ «Об Образовании в Российской Федерации» от 29.12.2012г.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Указ Президента РФ №</w:t>
            </w:r>
            <w:r w:rsidR="00D2391C"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597 «О мероприятиях по реализации государственной социальной политики» от 07.05.2012г.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Закон Республики Северная Осетия-Алания «О культуре» №167 от 16.12.1996г.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2391C" w:rsidRPr="00CB2886" w:rsidRDefault="001C36BE" w:rsidP="004323A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Постановление администрации местного самоуправления №1116 от 09.10.2013 «Об утверждении Положения о порядке разработки, утверждения, реализации и мониторинга  исполнения муниципальных программ и ведомственных целевых программ муниципального образования - Пригородный район Республики Северная Осетия-Алания.</w:t>
            </w:r>
          </w:p>
        </w:tc>
      </w:tr>
      <w:tr w:rsidR="001C36BE" w:rsidRPr="00CB2886" w:rsidTr="00303881">
        <w:tc>
          <w:tcPr>
            <w:tcW w:w="2836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Заказчик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54"/>
                <w:tab w:val="left" w:pos="884"/>
                <w:tab w:val="left" w:pos="373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>Администрация местного самоуправления муниципального образования Пригородный район</w:t>
            </w:r>
          </w:p>
        </w:tc>
      </w:tr>
      <w:tr w:rsidR="001C36BE" w:rsidRPr="00CB2886" w:rsidTr="00303881">
        <w:tc>
          <w:tcPr>
            <w:tcW w:w="2836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Руководитель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>Начальник управления культуры администрации местного самоуправления МО Пригородный район</w:t>
            </w:r>
          </w:p>
        </w:tc>
      </w:tr>
      <w:tr w:rsidR="001C36BE" w:rsidRPr="00CB2886" w:rsidTr="00303881">
        <w:tc>
          <w:tcPr>
            <w:tcW w:w="2836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Разработчик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 xml:space="preserve"> Управление культуры администрации местного самоуправления МО Пригородный район, МБУ ДО (муниципальные бюджетные учреждения дополнительного образования) Пригородного района РСО-А </w:t>
            </w:r>
          </w:p>
        </w:tc>
      </w:tr>
      <w:tr w:rsidR="001C36BE" w:rsidRPr="00CB2886" w:rsidTr="00303881">
        <w:tc>
          <w:tcPr>
            <w:tcW w:w="2836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Цель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Целью развития системы дополнительного образования детей являются сохранение государственных гарантий в доступности и бесплатности, повышение эффективности системы дополнительного образования детей в создании условий для их саморазвития, успешной социализации и профессиональном самоопределении, организации активной жизнедеятельности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lastRenderedPageBreak/>
              <w:t>детей; обеспечение комфортного самочувствия каждого ребенка в детском обществе.</w:t>
            </w:r>
          </w:p>
        </w:tc>
      </w:tr>
      <w:tr w:rsidR="001C36BE" w:rsidRPr="00CB2886" w:rsidTr="00303881">
        <w:tc>
          <w:tcPr>
            <w:tcW w:w="2836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Основные 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1C36BE" w:rsidRPr="00CB2886" w:rsidRDefault="001C36BE" w:rsidP="00A93EAB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.  Сохранение и развитие системы художественно - эстететического образования в Пригородном районе Республики Северная Осетия 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–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Алания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A93EAB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2.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Повышение квалификации работников отрасли и подготовка профессиональных кадров для сферы культуры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A93EAB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Обеспечение условий для реализации гарантий доступности и равных возможностей получения полноценного качественного образования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A93EAB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4.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Укрепление материально-технической базы учреждений дополнительного образования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A93EAB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5.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Создание условий для развития детей и повышение доступности услуг по содержанию и воспитанию детей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D2391C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6.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Развитие гибкой многофункциональной сети дополнительных образовательных учреждений, предоставляющих дополнительное образование детей.</w:t>
            </w:r>
          </w:p>
        </w:tc>
      </w:tr>
      <w:tr w:rsidR="001C36BE" w:rsidRPr="00CB2886" w:rsidTr="00303881">
        <w:trPr>
          <w:trHeight w:val="475"/>
        </w:trPr>
        <w:tc>
          <w:tcPr>
            <w:tcW w:w="2836" w:type="dxa"/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Целевые показатели и  индикаторы подпрограммы</w:t>
            </w:r>
          </w:p>
        </w:tc>
        <w:tc>
          <w:tcPr>
            <w:tcW w:w="7371" w:type="dxa"/>
          </w:tcPr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Увеличение доли обучающихся в учреждениях образования в сфере культуры от общего числа детей;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увеличение доли обучающихся, продолживших обучение по программам среднего (высшего) профессионального образования в области культуры и искусства;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среднегодовое количество слушателей курсов повышения квалификации специалистов.</w:t>
            </w:r>
          </w:p>
        </w:tc>
      </w:tr>
      <w:tr w:rsidR="001C36BE" w:rsidRPr="00CB2886" w:rsidTr="00303881">
        <w:trPr>
          <w:trHeight w:val="271"/>
        </w:trPr>
        <w:tc>
          <w:tcPr>
            <w:tcW w:w="2836" w:type="dxa"/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Сроки и этапы реализации подпрограммы</w:t>
            </w:r>
          </w:p>
        </w:tc>
        <w:tc>
          <w:tcPr>
            <w:tcW w:w="7371" w:type="dxa"/>
          </w:tcPr>
          <w:p w:rsidR="001C36BE" w:rsidRPr="00CB2886" w:rsidRDefault="001C36BE" w:rsidP="007316C4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Подпрограмма реализуется в 201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-202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гг.</w:t>
            </w:r>
          </w:p>
        </w:tc>
      </w:tr>
      <w:tr w:rsidR="001C36BE" w:rsidRPr="00CB2886" w:rsidTr="00303881">
        <w:trPr>
          <w:trHeight w:val="3211"/>
        </w:trPr>
        <w:tc>
          <w:tcPr>
            <w:tcW w:w="2836" w:type="dxa"/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Объем и источники финансирования подпрограммы</w:t>
            </w:r>
          </w:p>
        </w:tc>
        <w:tc>
          <w:tcPr>
            <w:tcW w:w="7371" w:type="dxa"/>
          </w:tcPr>
          <w:p w:rsidR="001C36BE" w:rsidRPr="00CB2886" w:rsidRDefault="001C36BE" w:rsidP="004323AD">
            <w:pPr>
              <w:spacing w:after="0"/>
              <w:ind w:hanging="4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Объем финансирования подпрограммы 1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>«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Развитие системы дополнительного образования детей в сфере культуры муниципального образования Пригородный  район» 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По источникам финансирования: из средств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местного бюджета – </w:t>
            </w:r>
            <w:r w:rsidR="006B16B4"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>128823</w:t>
            </w:r>
            <w:r w:rsidRPr="00CB2886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тыс.рублей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на 201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42941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,0 тыс. руб;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20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42941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,0 тыс. руб;</w:t>
            </w:r>
          </w:p>
          <w:p w:rsidR="00A93EAB" w:rsidRPr="00CB2886" w:rsidRDefault="001C36BE" w:rsidP="006B16B4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202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42941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,0 тыс. руб;</w:t>
            </w:r>
          </w:p>
        </w:tc>
      </w:tr>
      <w:tr w:rsidR="001C36BE" w:rsidRPr="00CB2886" w:rsidTr="00303881">
        <w:trPr>
          <w:trHeight w:val="426"/>
        </w:trPr>
        <w:tc>
          <w:tcPr>
            <w:tcW w:w="2836" w:type="dxa"/>
            <w:tcBorders>
              <w:bottom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Ожидаемые результаты реализации подпрограммы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Развитие образования в сфере культуры;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-подготовка профессиональных кадров для сферы культуры, отвечающих требованиям современности, модернизация работы образовательных учреждений в сфере культуры;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-формирование духовных и нравственных качеств личности и общества;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lastRenderedPageBreak/>
              <w:t>-повышение качества предоставляемых образовательными учреждениями в сфере культуры государственных услуг путем внедрения передовых технологий;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-участие в международных, всероссийских и межрегиональных конкурсах, фестивалях и художественных выставках;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-организация мастер-классов, проведение конкурсов и фестивалей;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-укрепление материально-технической базы, компьютеризация и технологическая модернизация учреждений образования в сфере культуры;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-обеспечение устойчивого развития учреждений, рост показателей их деятельности:   увеличение доли обучающихся в образовательных учреждениях  в сфере культуры, в общем числе детей с  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201</w:t>
            </w:r>
            <w:r w:rsidR="00D2391C" w:rsidRPr="00CB2886">
              <w:rPr>
                <w:rFonts w:ascii="Times New Roman" w:hAnsi="Times New Roman"/>
                <w:sz w:val="26"/>
                <w:szCs w:val="26"/>
              </w:rPr>
              <w:t>8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г.; до 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году.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доли  обучающихся, продолживших обучение по программам среднего (высшего) профессионального образования в области культуры и искусства, с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2391C" w:rsidRPr="00CB288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201</w:t>
            </w:r>
            <w:r w:rsidR="00D2391C" w:rsidRPr="00CB2886">
              <w:rPr>
                <w:rFonts w:ascii="Times New Roman" w:hAnsi="Times New Roman"/>
                <w:sz w:val="26"/>
                <w:szCs w:val="26"/>
              </w:rPr>
              <w:t>8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г. до </w:t>
            </w:r>
            <w:r w:rsidR="006B16B4"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2391C" w:rsidRPr="00CB288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г.;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средств учреждений культуры от приносящей доход деятельности от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2391C" w:rsidRPr="00CB2886">
              <w:rPr>
                <w:rFonts w:ascii="Times New Roman" w:hAnsi="Times New Roman"/>
                <w:b/>
                <w:sz w:val="26"/>
                <w:szCs w:val="26"/>
              </w:rPr>
              <w:t>160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тыс.рублей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в 201</w:t>
            </w:r>
            <w:r w:rsidR="00D2391C" w:rsidRPr="00CB2886">
              <w:rPr>
                <w:rFonts w:ascii="Times New Roman" w:hAnsi="Times New Roman"/>
                <w:sz w:val="26"/>
                <w:szCs w:val="26"/>
              </w:rPr>
              <w:t>8 году до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1200,0 тыс.руб.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21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году;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обучающихся детей в учреждениях культуры (ДМШ, ДШИ, ДХШ) от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D2391C" w:rsidRPr="00CB2886">
              <w:rPr>
                <w:rFonts w:ascii="Times New Roman" w:hAnsi="Times New Roman"/>
                <w:b/>
                <w:sz w:val="26"/>
                <w:szCs w:val="26"/>
              </w:rPr>
              <w:t>50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чел. </w:t>
            </w:r>
            <w:r w:rsidR="00D2391C" w:rsidRPr="00CB2886">
              <w:rPr>
                <w:rFonts w:ascii="Times New Roman" w:hAnsi="Times New Roman"/>
                <w:sz w:val="26"/>
                <w:szCs w:val="26"/>
              </w:rPr>
              <w:t>в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20</w:t>
            </w:r>
            <w:r w:rsidR="00D2391C" w:rsidRPr="00CB2886">
              <w:rPr>
                <w:rFonts w:ascii="Times New Roman" w:hAnsi="Times New Roman"/>
                <w:sz w:val="26"/>
                <w:szCs w:val="26"/>
              </w:rPr>
              <w:t>18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году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2391C"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230 </w:t>
            </w:r>
            <w:r w:rsidR="006B16B4"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чел. в 20</w:t>
            </w:r>
            <w:r w:rsidR="006B16B4" w:rsidRPr="00CB2886">
              <w:rPr>
                <w:rFonts w:ascii="Times New Roman" w:hAnsi="Times New Roman"/>
                <w:sz w:val="26"/>
                <w:szCs w:val="26"/>
              </w:rPr>
              <w:t>21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году. </w:t>
            </w:r>
          </w:p>
        </w:tc>
      </w:tr>
    </w:tbl>
    <w:p w:rsidR="001C36BE" w:rsidRPr="00CB2886" w:rsidRDefault="001C36BE" w:rsidP="001C36B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1C36BE" w:rsidRPr="00CB2886" w:rsidRDefault="001C36BE" w:rsidP="001C36B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1C36BE" w:rsidRPr="00CB2886" w:rsidRDefault="001C36BE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BF706B" w:rsidRPr="00CB2886" w:rsidRDefault="00BF706B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BF706B" w:rsidRPr="00CB2886" w:rsidRDefault="00BF706B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A93EAB" w:rsidRPr="00CB2886" w:rsidRDefault="00A93EAB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7B0D55" w:rsidRPr="00CB2886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7B0D55" w:rsidRPr="00CB2886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7B0D55" w:rsidRPr="00CB2886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7B0D55" w:rsidRPr="00CB2886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7B0D55" w:rsidRPr="00CB2886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7B0D55" w:rsidRPr="00CB2886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7B0D55" w:rsidRPr="00CB2886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7B0D55" w:rsidRPr="00CB2886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7B0D55" w:rsidRPr="00CB2886" w:rsidRDefault="007B0D55" w:rsidP="001C36BE">
      <w:pPr>
        <w:widowControl w:val="0"/>
        <w:autoSpaceDE w:val="0"/>
        <w:autoSpaceDN w:val="0"/>
        <w:adjustRightInd w:val="0"/>
        <w:spacing w:after="0"/>
        <w:outlineLvl w:val="0"/>
        <w:rPr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1C36BE" w:rsidRPr="00CB2886" w:rsidRDefault="001C36BE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2886">
        <w:rPr>
          <w:rFonts w:ascii="Times New Roman" w:hAnsi="Times New Roman"/>
          <w:b/>
          <w:sz w:val="26"/>
          <w:szCs w:val="26"/>
        </w:rPr>
        <w:lastRenderedPageBreak/>
        <w:t xml:space="preserve">ПОДПРОГРАММА </w:t>
      </w:r>
      <w:r w:rsidR="007316C4" w:rsidRPr="00CB2886">
        <w:rPr>
          <w:rFonts w:ascii="Times New Roman" w:hAnsi="Times New Roman"/>
          <w:b/>
          <w:sz w:val="26"/>
          <w:szCs w:val="26"/>
        </w:rPr>
        <w:t>2</w:t>
      </w:r>
      <w:r w:rsidRPr="00CB2886">
        <w:rPr>
          <w:rFonts w:ascii="Times New Roman" w:hAnsi="Times New Roman"/>
          <w:b/>
          <w:sz w:val="26"/>
          <w:szCs w:val="26"/>
        </w:rPr>
        <w:t xml:space="preserve"> муниципальной программы «</w:t>
      </w:r>
      <w:r w:rsidRPr="00CB2886">
        <w:rPr>
          <w:rFonts w:ascii="Times New Roman" w:hAnsi="Times New Roman"/>
          <w:bCs/>
          <w:sz w:val="26"/>
          <w:szCs w:val="26"/>
        </w:rPr>
        <w:t xml:space="preserve">Развитие культурной жизни в </w:t>
      </w:r>
      <w:r w:rsidRPr="00CB2886">
        <w:rPr>
          <w:rFonts w:ascii="Times New Roman" w:hAnsi="Times New Roman"/>
          <w:sz w:val="26"/>
          <w:szCs w:val="26"/>
        </w:rPr>
        <w:t>муниципальном образовании Пригородный район</w:t>
      </w:r>
      <w:r w:rsidRPr="00CB2886">
        <w:rPr>
          <w:rFonts w:ascii="Times New Roman" w:hAnsi="Times New Roman"/>
          <w:bCs/>
          <w:sz w:val="26"/>
          <w:szCs w:val="26"/>
        </w:rPr>
        <w:t xml:space="preserve"> РСО - Алания»</w:t>
      </w:r>
      <w:r w:rsidRPr="00CB288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B2886">
        <w:rPr>
          <w:rFonts w:ascii="Times New Roman" w:hAnsi="Times New Roman"/>
          <w:bCs/>
          <w:sz w:val="26"/>
          <w:szCs w:val="26"/>
        </w:rPr>
        <w:t>на 201</w:t>
      </w:r>
      <w:r w:rsidR="007316C4" w:rsidRPr="00CB2886">
        <w:rPr>
          <w:rFonts w:ascii="Times New Roman" w:hAnsi="Times New Roman"/>
          <w:bCs/>
          <w:sz w:val="26"/>
          <w:szCs w:val="26"/>
        </w:rPr>
        <w:t>9</w:t>
      </w:r>
      <w:r w:rsidRPr="00CB2886">
        <w:rPr>
          <w:rFonts w:ascii="Times New Roman" w:hAnsi="Times New Roman"/>
          <w:bCs/>
          <w:sz w:val="26"/>
          <w:szCs w:val="26"/>
        </w:rPr>
        <w:t>-20</w:t>
      </w:r>
      <w:r w:rsidR="007316C4" w:rsidRPr="00CB2886">
        <w:rPr>
          <w:rFonts w:ascii="Times New Roman" w:hAnsi="Times New Roman"/>
          <w:bCs/>
          <w:sz w:val="26"/>
          <w:szCs w:val="26"/>
        </w:rPr>
        <w:t>21</w:t>
      </w:r>
      <w:r w:rsidRPr="00CB2886">
        <w:rPr>
          <w:rFonts w:ascii="Times New Roman" w:hAnsi="Times New Roman"/>
          <w:bCs/>
          <w:sz w:val="26"/>
          <w:szCs w:val="26"/>
        </w:rPr>
        <w:t xml:space="preserve"> гг.</w:t>
      </w: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1C36BE" w:rsidRPr="00CB2886" w:rsidRDefault="001C36BE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2886">
        <w:rPr>
          <w:rFonts w:ascii="Times New Roman" w:hAnsi="Times New Roman"/>
          <w:b/>
          <w:bCs/>
          <w:sz w:val="26"/>
          <w:szCs w:val="26"/>
        </w:rPr>
        <w:t>«Реализация мероприятий в сфере культуры муниципального образования Пригородный район РСО - Алания»</w:t>
      </w:r>
      <w:r w:rsidRPr="00CB2886">
        <w:rPr>
          <w:rFonts w:ascii="Times New Roman" w:hAnsi="Times New Roman"/>
          <w:b/>
          <w:sz w:val="26"/>
          <w:szCs w:val="26"/>
        </w:rPr>
        <w:t xml:space="preserve"> </w:t>
      </w:r>
    </w:p>
    <w:p w:rsidR="001C36BE" w:rsidRPr="00CB2886" w:rsidRDefault="001C36BE" w:rsidP="001C36BE">
      <w:pPr>
        <w:spacing w:after="0"/>
        <w:ind w:right="56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1C36BE" w:rsidRPr="00CB2886" w:rsidRDefault="001C36BE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2886">
        <w:rPr>
          <w:rFonts w:ascii="Times New Roman" w:hAnsi="Times New Roman"/>
          <w:b/>
          <w:sz w:val="26"/>
          <w:szCs w:val="26"/>
        </w:rPr>
        <w:t>ПАСПОРТ ПОДПРОГРАММЫ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02"/>
        <w:gridCol w:w="7087"/>
      </w:tblGrid>
      <w:tr w:rsidR="001C36BE" w:rsidRPr="00CB2886" w:rsidTr="00D74AF1">
        <w:tc>
          <w:tcPr>
            <w:tcW w:w="2802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Полное наименование подпрограммы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 «Реализация мероприятий в сфере культуры муниципального образования Пригородный район РСО - Алания»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1C36BE" w:rsidRPr="00CB2886" w:rsidTr="00D74AF1">
        <w:trPr>
          <w:trHeight w:val="977"/>
        </w:trPr>
        <w:tc>
          <w:tcPr>
            <w:tcW w:w="2802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Основание для разработки подпрограммы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- Конституция Российской Федерации от 12.12.1993г.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-131-ФЗ «Об общих принципах организации местного самоуправления в Российской Федерации»  от 06.10.2003г.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-3612-1-ФЗ «Основы законодательства Российской Федерации о культуре» от 09.10.1992г.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- 210-ФЗ «Об организации предоставления государственных и муниципальных услуг» от 27.07.2010г.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 Постановление Правительства Российской Федерации от  03.03.2012 № 186 «О федеральной целевой программе «Культура России (2012-2018 годы».,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 Постановление Правительства Российской Федерации от 15.04.2014 № 317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«Об  утверждении государственной программы Российской Федерации «Развитие культуры и туризма» на 2013-2020 годы».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 Указ Президента РФ №</w:t>
            </w:r>
            <w:r w:rsidR="00A93EAB"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597 «О мероприятиях по реализации государственной социальной политики» от 07.05.2012г.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 Закон Республики Северная Осетия-Алания «О культуре» №167 от 16.12.1996г.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C36BE" w:rsidRPr="00CB2886" w:rsidRDefault="001C36BE" w:rsidP="007B0D5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 Постановление администрации местного самоуправления №1116 от 09.10.2013</w:t>
            </w:r>
            <w:r w:rsidR="007B0D55" w:rsidRPr="00CB2886"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«Об утверждении Положения о порядке разработки, утверждения, реализации и мониторинга  исполнения муниципальных программ и ведомственных целевых программ муниципального образования - Пригородный район Республики Северная Осетия-Алания.</w:t>
            </w:r>
          </w:p>
        </w:tc>
      </w:tr>
      <w:tr w:rsidR="001C36BE" w:rsidRPr="00CB2886" w:rsidTr="00D74AF1">
        <w:tc>
          <w:tcPr>
            <w:tcW w:w="2802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Заказчик подпрограммы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54"/>
                <w:tab w:val="left" w:pos="884"/>
                <w:tab w:val="left" w:pos="373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 xml:space="preserve"> Администрация местного самоуправления муниципального образования Пригородный район</w:t>
            </w:r>
          </w:p>
        </w:tc>
      </w:tr>
      <w:tr w:rsidR="001C36BE" w:rsidRPr="00CB2886" w:rsidTr="00D74AF1">
        <w:tc>
          <w:tcPr>
            <w:tcW w:w="2802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Руководитель подпрограммы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 xml:space="preserve"> Начальник управления культуры администрации местного самоуправления МО Пригородный район</w:t>
            </w:r>
          </w:p>
        </w:tc>
      </w:tr>
      <w:tr w:rsidR="001C36BE" w:rsidRPr="00CB2886" w:rsidTr="00D74AF1">
        <w:tc>
          <w:tcPr>
            <w:tcW w:w="2802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Разработчик подпрограммы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 xml:space="preserve"> Управление культуры администрации местного самоуправления МО Пригородный район </w:t>
            </w:r>
          </w:p>
        </w:tc>
      </w:tr>
      <w:tr w:rsidR="001C36BE" w:rsidRPr="00CB2886" w:rsidTr="00D74AF1">
        <w:tc>
          <w:tcPr>
            <w:tcW w:w="2802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Цель подпрограммы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Развитие культуры Пригородного района Республики Северная Осетия-Алания;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создание необходимых условий для реализации конституционных прав граждан на свободу творчества, участие в культурной жизни и пользование учреждениями культуры, доступ к культурным ценностям.</w:t>
            </w:r>
          </w:p>
        </w:tc>
      </w:tr>
      <w:tr w:rsidR="001C36BE" w:rsidRPr="00CB2886" w:rsidTr="00D74AF1">
        <w:tc>
          <w:tcPr>
            <w:tcW w:w="2802" w:type="dxa"/>
            <w:tcBorders>
              <w:top w:val="single" w:sz="4" w:space="0" w:color="auto"/>
            </w:tcBorders>
          </w:tcPr>
          <w:p w:rsidR="001C36BE" w:rsidRPr="00CB2886" w:rsidRDefault="001C36BE" w:rsidP="007B0D5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Основные задачи подпрограммы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vAlign w:val="bottom"/>
          </w:tcPr>
          <w:p w:rsidR="001C36BE" w:rsidRPr="00CB2886" w:rsidRDefault="001C36BE" w:rsidP="00D74AF1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.  Создание условий для равной доступности культурных благ, развития и реализации культурного и духовного потенциала каждой личности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D74AF1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2.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Повышение качества и расширение спектра муниципальных услуг, обеспечение доступности культурного продукта путем информатизации отрасли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D74AF1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Комплектование и обеспечение сохранности библиотечных фондов, подключение библиотек к сети Интернет и развитие систем дела путем внедрения передовых информационных технологий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D74AF1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4.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Развитие профессионального искусства, поддержка международной и межрегиональной и межрегиональной гастрольной и фестивальной деятельности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303881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5.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Создание условий для творческой самореализации населения путем совершенствования системы культурно-просветительской работы, организации досуга в сфере культуры</w:t>
            </w:r>
            <w:r w:rsidR="0030388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C36BE" w:rsidRPr="00CB2886" w:rsidTr="00D74AF1">
        <w:trPr>
          <w:trHeight w:val="475"/>
        </w:trPr>
        <w:tc>
          <w:tcPr>
            <w:tcW w:w="2802" w:type="dxa"/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Целевые показатели и  индикаторы подпрограммы</w:t>
            </w:r>
          </w:p>
        </w:tc>
        <w:tc>
          <w:tcPr>
            <w:tcW w:w="7087" w:type="dxa"/>
          </w:tcPr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Увеличение количества посещений театрально-концертных мероприятий (по сравнению с  количеством в предыдущем году);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-увеличение численности участников культурно-досуговых мероприятий (по сравнению с  количеством в предыдущем году);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доли библиотек, подключенных к сети Интернет, от общего количества библиотек в  муниципальном образовании – Пригородный район;  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доли участников творческих коллективов в учреждениях культуры от общей численности населения; 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-повышение уровня удовлетворенности населения  муниципального образования - Пригородный район качеством предоставления государственных услуг в сфере культуры;</w:t>
            </w:r>
          </w:p>
        </w:tc>
      </w:tr>
      <w:tr w:rsidR="001C36BE" w:rsidRPr="00CB2886" w:rsidTr="00D74AF1">
        <w:trPr>
          <w:trHeight w:val="815"/>
        </w:trPr>
        <w:tc>
          <w:tcPr>
            <w:tcW w:w="2802" w:type="dxa"/>
          </w:tcPr>
          <w:p w:rsidR="001C36BE" w:rsidRPr="00CB2886" w:rsidRDefault="001C36BE" w:rsidP="00D74AF1">
            <w:pPr>
              <w:spacing w:after="0"/>
              <w:ind w:right="-152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Сроки и этапы реализации подпрограммы</w:t>
            </w:r>
          </w:p>
        </w:tc>
        <w:tc>
          <w:tcPr>
            <w:tcW w:w="7087" w:type="dxa"/>
          </w:tcPr>
          <w:p w:rsidR="001C36BE" w:rsidRPr="00CB2886" w:rsidRDefault="001C36BE" w:rsidP="007316C4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Подпрограмма реализуется в 201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-202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гг.</w:t>
            </w:r>
          </w:p>
        </w:tc>
      </w:tr>
      <w:tr w:rsidR="001C36BE" w:rsidRPr="00CB2886" w:rsidTr="00CB2886">
        <w:trPr>
          <w:trHeight w:val="1972"/>
        </w:trPr>
        <w:tc>
          <w:tcPr>
            <w:tcW w:w="2802" w:type="dxa"/>
            <w:tcBorders>
              <w:bottom w:val="single" w:sz="4" w:space="0" w:color="auto"/>
            </w:tcBorders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Объем и источники финансирования подпрограммы</w:t>
            </w:r>
          </w:p>
          <w:p w:rsidR="00A93EAB" w:rsidRPr="00CB2886" w:rsidRDefault="00A93EAB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93EAB" w:rsidRPr="00CB2886" w:rsidRDefault="00A93EAB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Объем финансирования подпрограммы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Cs/>
                <w:sz w:val="26"/>
                <w:szCs w:val="26"/>
              </w:rPr>
              <w:t xml:space="preserve">«Реализация мероприятий в сфере культуры муниципального образования Пригородный район» составляет </w:t>
            </w:r>
            <w:r w:rsidR="007316C4" w:rsidRPr="00CB2886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  <w:r w:rsidR="000F1CF4" w:rsidRPr="00CB2886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  <w:r w:rsidR="007316C4" w:rsidRPr="00CB2886">
              <w:rPr>
                <w:rFonts w:ascii="Times New Roman" w:hAnsi="Times New Roman"/>
                <w:b/>
                <w:sz w:val="26"/>
                <w:szCs w:val="26"/>
              </w:rPr>
              <w:t>88,0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  <w:p w:rsidR="001C36BE" w:rsidRPr="00CB2886" w:rsidRDefault="001C36BE" w:rsidP="004323A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на 201</w:t>
            </w:r>
            <w:r w:rsidR="000F1CF4" w:rsidRPr="00CB2886">
              <w:rPr>
                <w:rFonts w:ascii="Times New Roman" w:hAnsi="Times New Roman"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4</w:t>
            </w:r>
            <w:r w:rsidR="000F1CF4" w:rsidRPr="00CB2886">
              <w:rPr>
                <w:rFonts w:ascii="Times New Roman" w:hAnsi="Times New Roman"/>
                <w:sz w:val="26"/>
                <w:szCs w:val="26"/>
              </w:rPr>
              <w:t>97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46,0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руб;</w:t>
            </w:r>
          </w:p>
          <w:p w:rsidR="001C36BE" w:rsidRPr="00CB2886" w:rsidRDefault="001C36BE" w:rsidP="004323A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0F1CF4" w:rsidRPr="00CB2886">
              <w:rPr>
                <w:rFonts w:ascii="Times New Roman" w:hAnsi="Times New Roman"/>
                <w:sz w:val="26"/>
                <w:szCs w:val="26"/>
              </w:rPr>
              <w:t>20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0F1CF4" w:rsidRPr="00CB2886">
              <w:rPr>
                <w:rFonts w:ascii="Times New Roman" w:hAnsi="Times New Roman"/>
                <w:sz w:val="26"/>
                <w:szCs w:val="26"/>
              </w:rPr>
              <w:t>37171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руб;</w:t>
            </w:r>
          </w:p>
          <w:p w:rsidR="00A93EAB" w:rsidRPr="00CB2886" w:rsidRDefault="001C36BE" w:rsidP="000F1CF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на 2</w:t>
            </w:r>
            <w:r w:rsidR="000F1CF4" w:rsidRPr="00CB2886">
              <w:rPr>
                <w:rFonts w:ascii="Times New Roman" w:hAnsi="Times New Roman"/>
                <w:sz w:val="26"/>
                <w:szCs w:val="26"/>
              </w:rPr>
              <w:t>021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35571,0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руб;</w:t>
            </w:r>
          </w:p>
        </w:tc>
      </w:tr>
      <w:tr w:rsidR="00A93EAB" w:rsidRPr="00CB2886" w:rsidTr="00D74AF1">
        <w:trPr>
          <w:trHeight w:val="2544"/>
        </w:trPr>
        <w:tc>
          <w:tcPr>
            <w:tcW w:w="2802" w:type="dxa"/>
            <w:tcBorders>
              <w:top w:val="single" w:sz="4" w:space="0" w:color="auto"/>
            </w:tcBorders>
          </w:tcPr>
          <w:p w:rsidR="00A93EAB" w:rsidRPr="00CB2886" w:rsidRDefault="00A93EAB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Ожидаемые результаты реализации подпрограммы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402FA5" w:rsidRPr="00CB2886" w:rsidRDefault="00402FA5" w:rsidP="00402FA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-увеличение численности населения, участвующих в культурно-досуговых мероприятиях,  проводимых муниципальными учреждениями культуры (по сравнению с численностью предыдущего года).</w:t>
            </w:r>
          </w:p>
          <w:p w:rsidR="00402FA5" w:rsidRPr="00CB2886" w:rsidRDefault="00402FA5" w:rsidP="00402FA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34110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чел. в 2018 году, 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4600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человек     в 2019 году;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5300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чел., в 2020 году; до 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36000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чел., в 2021 году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  <w:p w:rsidR="00402FA5" w:rsidRPr="00CB2886" w:rsidRDefault="00402FA5" w:rsidP="00402FA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-повышение уровня удовлетворенности населения муниципального района  качеством предоставления муниципальных услуг в сфере культуры от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85%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2018 году, 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90%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2019 году; 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95%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2020 году.,  в 2021 году –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100%.</w:t>
            </w:r>
          </w:p>
          <w:p w:rsidR="00402FA5" w:rsidRPr="00CB2886" w:rsidRDefault="00402FA5" w:rsidP="00402FA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доли публичных библиотек, подключенных к сети «Интернет», в общем количестве библиотек с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16,6%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2018г.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30%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2021г.</w:t>
            </w:r>
          </w:p>
          <w:p w:rsidR="007A2164" w:rsidRPr="00CB2886" w:rsidRDefault="007A2164" w:rsidP="007A2164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количества библиографических записей в сводном электронном каталоге библиотек района от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17400 ед.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 2018 году , 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17900 ед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. в 2020 году и  до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18500 ед.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2021году.</w:t>
            </w:r>
          </w:p>
          <w:p w:rsidR="00A93EAB" w:rsidRPr="00CB2886" w:rsidRDefault="00402FA5" w:rsidP="00D74AF1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-увеличение доли участников творческих коллективов в учреждениях культуры от общей численности населения от 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2097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чел.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в 2018 году до 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2145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чел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. в 20</w:t>
            </w:r>
            <w:r w:rsidR="007A2164" w:rsidRPr="00CB2886">
              <w:rPr>
                <w:rFonts w:ascii="Times New Roman" w:hAnsi="Times New Roman"/>
                <w:sz w:val="26"/>
                <w:szCs w:val="26"/>
              </w:rPr>
              <w:t>19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году; до 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2255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чел.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в 202</w:t>
            </w:r>
            <w:r w:rsidR="007A2164" w:rsidRPr="00CB2886">
              <w:rPr>
                <w:rFonts w:ascii="Times New Roman" w:hAnsi="Times New Roman"/>
                <w:sz w:val="26"/>
                <w:szCs w:val="26"/>
              </w:rPr>
              <w:t xml:space="preserve">0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году</w:t>
            </w:r>
            <w:r w:rsidR="007A2164" w:rsidRPr="00CB2886">
              <w:rPr>
                <w:rFonts w:ascii="Times New Roman" w:hAnsi="Times New Roman"/>
                <w:sz w:val="26"/>
                <w:szCs w:val="26"/>
              </w:rPr>
              <w:t xml:space="preserve"> и до </w:t>
            </w:r>
            <w:r w:rsidR="007A2164" w:rsidRPr="00CB2886">
              <w:rPr>
                <w:rFonts w:ascii="Times New Roman" w:hAnsi="Times New Roman"/>
                <w:b/>
                <w:sz w:val="26"/>
                <w:szCs w:val="26"/>
              </w:rPr>
              <w:t>2380 чел</w:t>
            </w:r>
            <w:r w:rsidR="007A2164" w:rsidRPr="00CB2886">
              <w:rPr>
                <w:rFonts w:ascii="Times New Roman" w:hAnsi="Times New Roman"/>
                <w:sz w:val="26"/>
                <w:szCs w:val="26"/>
              </w:rPr>
              <w:t>. в 2021 году.</w:t>
            </w:r>
          </w:p>
        </w:tc>
      </w:tr>
    </w:tbl>
    <w:p w:rsidR="001C36BE" w:rsidRPr="00CB2886" w:rsidRDefault="001C36BE" w:rsidP="001C36BE">
      <w:pPr>
        <w:spacing w:after="0"/>
        <w:rPr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B2886" w:rsidRDefault="00CB2886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1C36BE" w:rsidRDefault="001C36BE" w:rsidP="001C36BE">
      <w:pPr>
        <w:spacing w:after="0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CB2886">
        <w:rPr>
          <w:rFonts w:ascii="Times New Roman" w:hAnsi="Times New Roman"/>
          <w:b/>
          <w:sz w:val="26"/>
          <w:szCs w:val="26"/>
        </w:rPr>
        <w:lastRenderedPageBreak/>
        <w:t xml:space="preserve">ПОДПРОГРАММА </w:t>
      </w:r>
      <w:r w:rsidR="007316C4" w:rsidRPr="00CB2886">
        <w:rPr>
          <w:rFonts w:ascii="Times New Roman" w:hAnsi="Times New Roman"/>
          <w:b/>
          <w:sz w:val="26"/>
          <w:szCs w:val="26"/>
        </w:rPr>
        <w:t xml:space="preserve">3 </w:t>
      </w:r>
      <w:r w:rsidRPr="00CB2886">
        <w:rPr>
          <w:rFonts w:ascii="Times New Roman" w:hAnsi="Times New Roman"/>
          <w:b/>
          <w:sz w:val="26"/>
          <w:szCs w:val="26"/>
        </w:rPr>
        <w:t xml:space="preserve">муниципальной программы </w:t>
      </w:r>
      <w:r w:rsidRPr="00CB2886">
        <w:rPr>
          <w:rFonts w:ascii="Times New Roman" w:hAnsi="Times New Roman"/>
          <w:bCs/>
          <w:iCs/>
          <w:sz w:val="26"/>
          <w:szCs w:val="26"/>
        </w:rPr>
        <w:t>«Развитие культурной жизни муниципального образования  Пригородный район РСО - Алания</w:t>
      </w:r>
      <w:r w:rsidRPr="00CB2886">
        <w:rPr>
          <w:rFonts w:ascii="Times New Roman" w:hAnsi="Times New Roman"/>
          <w:b/>
          <w:bCs/>
          <w:iCs/>
          <w:sz w:val="26"/>
          <w:szCs w:val="26"/>
        </w:rPr>
        <w:t>»</w:t>
      </w:r>
      <w:r w:rsidR="00D74AF1" w:rsidRPr="00CB2886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Pr="00CB2886">
        <w:rPr>
          <w:rFonts w:ascii="Times New Roman" w:hAnsi="Times New Roman"/>
          <w:b/>
          <w:bCs/>
          <w:iCs/>
          <w:sz w:val="26"/>
          <w:szCs w:val="26"/>
        </w:rPr>
        <w:t>на 201</w:t>
      </w:r>
      <w:r w:rsidR="007316C4" w:rsidRPr="00CB2886">
        <w:rPr>
          <w:rFonts w:ascii="Times New Roman" w:hAnsi="Times New Roman"/>
          <w:b/>
          <w:bCs/>
          <w:iCs/>
          <w:sz w:val="26"/>
          <w:szCs w:val="26"/>
        </w:rPr>
        <w:t>9</w:t>
      </w:r>
      <w:r w:rsidRPr="00CB2886">
        <w:rPr>
          <w:rFonts w:ascii="Times New Roman" w:hAnsi="Times New Roman"/>
          <w:b/>
          <w:bCs/>
          <w:iCs/>
          <w:sz w:val="26"/>
          <w:szCs w:val="26"/>
        </w:rPr>
        <w:t>-202</w:t>
      </w:r>
      <w:r w:rsidR="007316C4" w:rsidRPr="00CB2886">
        <w:rPr>
          <w:rFonts w:ascii="Times New Roman" w:hAnsi="Times New Roman"/>
          <w:b/>
          <w:bCs/>
          <w:iCs/>
          <w:sz w:val="26"/>
          <w:szCs w:val="26"/>
        </w:rPr>
        <w:t>1</w:t>
      </w:r>
      <w:r w:rsidRPr="00CB2886">
        <w:rPr>
          <w:rFonts w:ascii="Times New Roman" w:hAnsi="Times New Roman"/>
          <w:b/>
          <w:bCs/>
          <w:iCs/>
          <w:sz w:val="26"/>
          <w:szCs w:val="26"/>
        </w:rPr>
        <w:t>гг.</w:t>
      </w:r>
    </w:p>
    <w:p w:rsidR="00CB2886" w:rsidRPr="00CB2886" w:rsidRDefault="00CB2886" w:rsidP="001C36BE">
      <w:pPr>
        <w:spacing w:after="0"/>
        <w:jc w:val="center"/>
        <w:rPr>
          <w:rFonts w:ascii="Times New Roman" w:hAnsi="Times New Roman"/>
          <w:b/>
          <w:bCs/>
          <w:iCs/>
          <w:sz w:val="26"/>
          <w:szCs w:val="26"/>
        </w:rPr>
      </w:pPr>
    </w:p>
    <w:p w:rsidR="001C36BE" w:rsidRDefault="001C36BE" w:rsidP="001C36BE">
      <w:pPr>
        <w:spacing w:after="0"/>
        <w:jc w:val="center"/>
        <w:rPr>
          <w:rFonts w:ascii="Times New Roman" w:hAnsi="Times New Roman"/>
          <w:bCs/>
          <w:iCs/>
          <w:sz w:val="26"/>
          <w:szCs w:val="26"/>
        </w:rPr>
      </w:pPr>
      <w:r w:rsidRPr="00CB2886">
        <w:rPr>
          <w:rFonts w:ascii="Times New Roman" w:hAnsi="Times New Roman"/>
          <w:b/>
          <w:bCs/>
          <w:iCs/>
          <w:sz w:val="26"/>
          <w:szCs w:val="26"/>
        </w:rPr>
        <w:t>«Обеспечение реализации муниципальной программы</w:t>
      </w:r>
      <w:r w:rsidRPr="00CB2886">
        <w:rPr>
          <w:rFonts w:ascii="Times New Roman" w:hAnsi="Times New Roman"/>
          <w:bCs/>
          <w:iCs/>
          <w:sz w:val="26"/>
          <w:szCs w:val="26"/>
        </w:rPr>
        <w:t xml:space="preserve"> «Развитие культурной жизни муниципального образования Пригородный район»</w:t>
      </w:r>
    </w:p>
    <w:p w:rsidR="00CB2886" w:rsidRPr="00CB2886" w:rsidRDefault="00CB2886" w:rsidP="001C36BE">
      <w:pPr>
        <w:spacing w:after="0"/>
        <w:jc w:val="center"/>
        <w:rPr>
          <w:rFonts w:ascii="Times New Roman" w:hAnsi="Times New Roman"/>
          <w:bCs/>
          <w:iCs/>
          <w:sz w:val="26"/>
          <w:szCs w:val="26"/>
        </w:rPr>
      </w:pPr>
    </w:p>
    <w:p w:rsidR="001C36BE" w:rsidRPr="00CB2886" w:rsidRDefault="001C36BE" w:rsidP="001C36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2886">
        <w:rPr>
          <w:rFonts w:ascii="Times New Roman" w:hAnsi="Times New Roman"/>
          <w:b/>
          <w:sz w:val="26"/>
          <w:szCs w:val="26"/>
        </w:rPr>
        <w:t>ПАСПОРТ ПОДПРОГРАММЫ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518"/>
        <w:gridCol w:w="7371"/>
      </w:tblGrid>
      <w:tr w:rsidR="001C36BE" w:rsidRPr="00CB2886" w:rsidTr="00D74AF1">
        <w:trPr>
          <w:trHeight w:val="1030"/>
        </w:trPr>
        <w:tc>
          <w:tcPr>
            <w:tcW w:w="2518" w:type="dxa"/>
            <w:tcBorders>
              <w:top w:val="single" w:sz="4" w:space="0" w:color="auto"/>
            </w:tcBorders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Полное 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«Обеспечение реализации муниципальной программы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«Развитие культурной жизни муниципального образования Пригородный район РСО - Алания» на 20</w:t>
            </w:r>
            <w:r w:rsidR="007316C4"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19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-202</w:t>
            </w:r>
            <w:r w:rsidR="007316C4"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1 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гг.</w:t>
            </w:r>
          </w:p>
        </w:tc>
      </w:tr>
      <w:tr w:rsidR="001C36BE" w:rsidRPr="00CB2886" w:rsidTr="00CB2886">
        <w:trPr>
          <w:trHeight w:val="9201"/>
        </w:trPr>
        <w:tc>
          <w:tcPr>
            <w:tcW w:w="2518" w:type="dxa"/>
            <w:tcBorders>
              <w:top w:val="single" w:sz="4" w:space="0" w:color="auto"/>
            </w:tcBorders>
          </w:tcPr>
          <w:p w:rsidR="001C36BE" w:rsidRPr="00CB2886" w:rsidRDefault="00D74AF1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="001C36BE" w:rsidRPr="00CB2886">
              <w:rPr>
                <w:rFonts w:ascii="Times New Roman" w:hAnsi="Times New Roman"/>
                <w:b/>
                <w:sz w:val="26"/>
                <w:szCs w:val="26"/>
              </w:rPr>
              <w:t>снование для разработки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Конституция Российской Федерации от 12.12.1993г.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131-ФЗ «Об общих принципах организации местного самоуправления в Российской Федерации»  от 06.10.2003г.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3612-1-ФЗ «Основы законодательства Российской Федерации о культуре» от 09.10.1992г.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78-ФЗ «О библиотечном деле»  от 29.12.1994г.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210-ФЗ «Об организации предоставления государственных и муниципальных услуг» от 27.07.2010г.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273-ФЗ «Об Образовании в Российской Федерации» от 29.12.2012г.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Указ Президента РФ №</w:t>
            </w:r>
            <w:r w:rsidR="00BF706B"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597 «О мероприятиях по реализации государственной социальной политики» от 07.05.2012г.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Постановление Правительства Российской Федерации от 03.03.2012 № 186 «О федеральной целевой программе «Культура России (2012-2018 годы».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Постановление Правительства Российской Федерации от 15.04.2014 № 317 «Об  утверждении государственной программы Российской Федерации «Развитие культуры и туризма» на 2013-2020 годы».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Закон Республики Северная Осетия-Алания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«О культуре» №167 от 16.12.1996г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4323A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Постановление администрации местного самоуправления №1116 от 09.10.2013 «Об утверждении Положения о порядке разработки, утверждения, реализации и мониторинга  исполнения муниципальных программ и ведомственных целевых программ муниципального образования - Пригородный район Республики Северная Осетия-Алания.</w:t>
            </w:r>
          </w:p>
        </w:tc>
      </w:tr>
      <w:tr w:rsidR="001C36BE" w:rsidRPr="00CB2886" w:rsidTr="00D74AF1">
        <w:tc>
          <w:tcPr>
            <w:tcW w:w="2518" w:type="dxa"/>
            <w:tcBorders>
              <w:top w:val="single" w:sz="4" w:space="0" w:color="auto"/>
            </w:tcBorders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Заказчик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54"/>
                <w:tab w:val="left" w:pos="884"/>
                <w:tab w:val="left" w:pos="373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 xml:space="preserve"> Администрация местного самоуправления муниципального образования Пригородный район</w:t>
            </w:r>
          </w:p>
        </w:tc>
      </w:tr>
      <w:tr w:rsidR="001C36BE" w:rsidRPr="00CB2886" w:rsidTr="00D74AF1">
        <w:tc>
          <w:tcPr>
            <w:tcW w:w="2518" w:type="dxa"/>
            <w:tcBorders>
              <w:top w:val="single" w:sz="4" w:space="0" w:color="auto"/>
            </w:tcBorders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Руководитель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 xml:space="preserve"> Начальник управления культуры администрации местного самоуправления МО Пригородный район</w:t>
            </w:r>
          </w:p>
        </w:tc>
      </w:tr>
      <w:tr w:rsidR="001C36BE" w:rsidRPr="00CB2886" w:rsidTr="00D74AF1">
        <w:tc>
          <w:tcPr>
            <w:tcW w:w="2518" w:type="dxa"/>
            <w:tcBorders>
              <w:top w:val="single" w:sz="4" w:space="0" w:color="auto"/>
            </w:tcBorders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Разработчики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t xml:space="preserve"> Управление культуры администрации местного </w:t>
            </w: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t xml:space="preserve">самоуправления МО Пригородный район </w:t>
            </w:r>
          </w:p>
        </w:tc>
      </w:tr>
      <w:tr w:rsidR="001C36BE" w:rsidRPr="00CB2886" w:rsidTr="00D74AF1">
        <w:trPr>
          <w:trHeight w:val="696"/>
        </w:trPr>
        <w:tc>
          <w:tcPr>
            <w:tcW w:w="2518" w:type="dxa"/>
            <w:tcBorders>
              <w:top w:val="single" w:sz="4" w:space="0" w:color="auto"/>
            </w:tcBorders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Координатор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B2886">
              <w:rPr>
                <w:rFonts w:ascii="Times New Roman" w:hAnsi="Times New Roman"/>
                <w:noProof/>
                <w:sz w:val="26"/>
                <w:szCs w:val="26"/>
              </w:rPr>
              <w:t>Управление культуры администрации местного самоуправления МО Пригородный район</w:t>
            </w:r>
          </w:p>
        </w:tc>
      </w:tr>
      <w:tr w:rsidR="001C36BE" w:rsidRPr="00CB2886" w:rsidTr="00D74AF1">
        <w:trPr>
          <w:trHeight w:val="748"/>
        </w:trPr>
        <w:tc>
          <w:tcPr>
            <w:tcW w:w="2518" w:type="dxa"/>
            <w:tcBorders>
              <w:top w:val="single" w:sz="4" w:space="0" w:color="auto"/>
            </w:tcBorders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Цель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C36BE" w:rsidRPr="00CB2886" w:rsidRDefault="001C36BE" w:rsidP="004323A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Оптимизация системы управления культурой и повышение эффективности управленческой деятельности.</w:t>
            </w:r>
          </w:p>
        </w:tc>
      </w:tr>
      <w:tr w:rsidR="001C36BE" w:rsidRPr="00CB2886" w:rsidTr="00D74AF1">
        <w:trPr>
          <w:trHeight w:val="2530"/>
        </w:trPr>
        <w:tc>
          <w:tcPr>
            <w:tcW w:w="2518" w:type="dxa"/>
            <w:tcBorders>
              <w:top w:val="single" w:sz="4" w:space="0" w:color="auto"/>
            </w:tcBorders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Основные 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1C36BE" w:rsidRPr="00CB2886" w:rsidRDefault="001C36BE" w:rsidP="00D74AF1">
            <w:pPr>
              <w:tabs>
                <w:tab w:val="left" w:pos="3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. Обеспечение устойчивого функционирования и поступательного развития Аппарата Управления культуры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D74AF1">
            <w:pPr>
              <w:tabs>
                <w:tab w:val="left" w:pos="3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2.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  Развитие моделей государственно- общественного управления учреждениями культуры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C36BE" w:rsidRPr="00CB2886" w:rsidRDefault="001C36BE" w:rsidP="00D74AF1">
            <w:pPr>
              <w:tabs>
                <w:tab w:val="left" w:pos="3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Задача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3.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Обеспечение экономической самодеятельности учреждений культуры, усиление их ответственности за конечные результаты деятельности сферы культуры.</w:t>
            </w:r>
          </w:p>
        </w:tc>
      </w:tr>
      <w:tr w:rsidR="001C36BE" w:rsidRPr="00CB2886" w:rsidTr="00D74AF1">
        <w:trPr>
          <w:trHeight w:val="475"/>
        </w:trPr>
        <w:tc>
          <w:tcPr>
            <w:tcW w:w="2518" w:type="dxa"/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Целевые показатели</w:t>
            </w:r>
            <w:r w:rsidR="00D74AF1"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           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 xml:space="preserve"> и  индикаторы подпрограммы</w:t>
            </w:r>
          </w:p>
        </w:tc>
        <w:tc>
          <w:tcPr>
            <w:tcW w:w="7371" w:type="dxa"/>
          </w:tcPr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Подпрограмма основана на анализе современного состояния управленческой деятельности в сфере культуры района. 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Основной целью подпрограммы является оптимизация системы управления культуры и повышение эффективности управленческой деятельности. </w:t>
            </w:r>
          </w:p>
        </w:tc>
      </w:tr>
      <w:tr w:rsidR="001C36BE" w:rsidRPr="00CB2886" w:rsidTr="00D74AF1">
        <w:trPr>
          <w:trHeight w:val="815"/>
        </w:trPr>
        <w:tc>
          <w:tcPr>
            <w:tcW w:w="2518" w:type="dxa"/>
          </w:tcPr>
          <w:p w:rsidR="001C36BE" w:rsidRPr="00CB2886" w:rsidRDefault="001C36BE" w:rsidP="00D74AF1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Сроки и этапы реализации подпрограммы</w:t>
            </w:r>
          </w:p>
        </w:tc>
        <w:tc>
          <w:tcPr>
            <w:tcW w:w="7371" w:type="dxa"/>
          </w:tcPr>
          <w:p w:rsidR="001C36BE" w:rsidRPr="00CB2886" w:rsidRDefault="001C36BE" w:rsidP="007316C4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Подпрограмма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 xml:space="preserve"> реализуется в 2019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-202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  <w:tr w:rsidR="001C36BE" w:rsidRPr="00CB2886" w:rsidTr="00CB2886">
        <w:trPr>
          <w:trHeight w:val="2942"/>
        </w:trPr>
        <w:tc>
          <w:tcPr>
            <w:tcW w:w="2518" w:type="dxa"/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Объем и источники финансирования подпрограммы</w:t>
            </w:r>
          </w:p>
        </w:tc>
        <w:tc>
          <w:tcPr>
            <w:tcW w:w="7371" w:type="dxa"/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Объем финансирования </w:t>
            </w: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подпрограммы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316C4" w:rsidRPr="00CB288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«Обеспечение реализации муниципальной программы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«Развитие культурной жизни муниципального образования Пригородный район РСО - Алания» на 201</w:t>
            </w:r>
            <w:r w:rsidR="007316C4"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-202</w:t>
            </w:r>
            <w:r w:rsidR="007316C4"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гг. из средс</w:t>
            </w:r>
            <w:r w:rsidR="007316C4"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тв районного бюджета  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  </w:t>
            </w:r>
            <w:r w:rsidR="007316C4" w:rsidRPr="00CB2886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8919,0</w:t>
            </w: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тыс.рублей, из них: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на 201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9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2973,0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руб;</w:t>
            </w:r>
          </w:p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</w:t>
            </w:r>
            <w:r w:rsidR="00BF706B" w:rsidRPr="00CB2886">
              <w:rPr>
                <w:rFonts w:ascii="Times New Roman" w:hAnsi="Times New Roman"/>
                <w:sz w:val="26"/>
                <w:szCs w:val="26"/>
              </w:rPr>
              <w:t>20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2973,0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руб;</w:t>
            </w:r>
          </w:p>
          <w:p w:rsidR="001C36BE" w:rsidRPr="00CB2886" w:rsidRDefault="001C36BE" w:rsidP="00BF706B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на 20</w:t>
            </w:r>
            <w:r w:rsidR="00BF706B" w:rsidRPr="00CB2886">
              <w:rPr>
                <w:rFonts w:ascii="Times New Roman" w:hAnsi="Times New Roman"/>
                <w:sz w:val="26"/>
                <w:szCs w:val="26"/>
              </w:rPr>
              <w:t>21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7316C4" w:rsidRPr="00CB2886">
              <w:rPr>
                <w:rFonts w:ascii="Times New Roman" w:hAnsi="Times New Roman"/>
                <w:sz w:val="26"/>
                <w:szCs w:val="26"/>
              </w:rPr>
              <w:t>2973,0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тыс. руб;</w:t>
            </w:r>
          </w:p>
        </w:tc>
      </w:tr>
      <w:tr w:rsidR="001C36BE" w:rsidRPr="00CB2886" w:rsidTr="00D74AF1">
        <w:trPr>
          <w:trHeight w:val="426"/>
        </w:trPr>
        <w:tc>
          <w:tcPr>
            <w:tcW w:w="2518" w:type="dxa"/>
            <w:tcBorders>
              <w:bottom w:val="single" w:sz="4" w:space="0" w:color="auto"/>
            </w:tcBorders>
          </w:tcPr>
          <w:p w:rsidR="001C36BE" w:rsidRPr="00CB2886" w:rsidRDefault="001C36BE" w:rsidP="004323AD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B2886">
              <w:rPr>
                <w:rFonts w:ascii="Times New Roman" w:hAnsi="Times New Roman"/>
                <w:b/>
                <w:sz w:val="26"/>
                <w:szCs w:val="26"/>
              </w:rPr>
              <w:t>Ожидаемые результаты реализации подпрограммы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bottom"/>
          </w:tcPr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 xml:space="preserve"> Развитие моделей государственно- общественного управления учреждениями культуры;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обеспечение экономической самодеятельности учреждения культуры,</w:t>
            </w:r>
            <w:r w:rsidR="00D74AF1" w:rsidRPr="00CB28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B2886">
              <w:rPr>
                <w:rFonts w:ascii="Times New Roman" w:hAnsi="Times New Roman"/>
                <w:sz w:val="26"/>
                <w:szCs w:val="26"/>
              </w:rPr>
              <w:t>усиление их ответственности за конечные результаты деятельности;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повышение результативности и прозрачности финансирования сферы культуры;</w:t>
            </w:r>
          </w:p>
          <w:p w:rsidR="001C36BE" w:rsidRPr="00CB2886" w:rsidRDefault="001C36BE" w:rsidP="004323A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2886">
              <w:rPr>
                <w:rFonts w:ascii="Times New Roman" w:hAnsi="Times New Roman"/>
                <w:sz w:val="26"/>
                <w:szCs w:val="26"/>
              </w:rPr>
              <w:t>организация сетевого взаимодействия учреждений культуры для развития мобильности в сфере культуры.</w:t>
            </w:r>
          </w:p>
        </w:tc>
      </w:tr>
    </w:tbl>
    <w:p w:rsidR="001C36BE" w:rsidRPr="00CB2886" w:rsidRDefault="001C36BE" w:rsidP="00D74AF1">
      <w:pPr>
        <w:spacing w:after="0"/>
        <w:rPr>
          <w:sz w:val="26"/>
          <w:szCs w:val="26"/>
        </w:rPr>
      </w:pPr>
    </w:p>
    <w:sectPr w:rsidR="001C36BE" w:rsidRPr="00CB2886" w:rsidSect="00CB2886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51FE"/>
    <w:multiLevelType w:val="hybridMultilevel"/>
    <w:tmpl w:val="ED4ADB9C"/>
    <w:lvl w:ilvl="0" w:tplc="D55CA86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40483931"/>
    <w:multiLevelType w:val="hybridMultilevel"/>
    <w:tmpl w:val="02946A3A"/>
    <w:lvl w:ilvl="0" w:tplc="006224C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5A8849C6"/>
    <w:multiLevelType w:val="hybridMultilevel"/>
    <w:tmpl w:val="853CED3E"/>
    <w:lvl w:ilvl="0" w:tplc="F454D4A4">
      <w:start w:val="1"/>
      <w:numFmt w:val="decimal"/>
      <w:lvlText w:val="%1."/>
      <w:lvlJc w:val="left"/>
      <w:pPr>
        <w:ind w:left="1170" w:hanging="810"/>
      </w:pPr>
      <w:rPr>
        <w:rFonts w:hint="default"/>
        <w:b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36BE"/>
    <w:rsid w:val="00065D35"/>
    <w:rsid w:val="000727FD"/>
    <w:rsid w:val="000969A5"/>
    <w:rsid w:val="000D2B43"/>
    <w:rsid w:val="000F1CF4"/>
    <w:rsid w:val="00195352"/>
    <w:rsid w:val="001A343D"/>
    <w:rsid w:val="001C36BE"/>
    <w:rsid w:val="00222BA0"/>
    <w:rsid w:val="002425A1"/>
    <w:rsid w:val="002E2A9F"/>
    <w:rsid w:val="003024D7"/>
    <w:rsid w:val="00303881"/>
    <w:rsid w:val="00313FF9"/>
    <w:rsid w:val="003B188B"/>
    <w:rsid w:val="00402FA5"/>
    <w:rsid w:val="004323AD"/>
    <w:rsid w:val="00451625"/>
    <w:rsid w:val="004E5D42"/>
    <w:rsid w:val="00500D75"/>
    <w:rsid w:val="00533CAF"/>
    <w:rsid w:val="0054001B"/>
    <w:rsid w:val="006B16B4"/>
    <w:rsid w:val="00706D4B"/>
    <w:rsid w:val="007316C4"/>
    <w:rsid w:val="0076703E"/>
    <w:rsid w:val="007A2164"/>
    <w:rsid w:val="007B0D55"/>
    <w:rsid w:val="007E4A8D"/>
    <w:rsid w:val="009456A4"/>
    <w:rsid w:val="009D0F22"/>
    <w:rsid w:val="00A04DF9"/>
    <w:rsid w:val="00A93EAB"/>
    <w:rsid w:val="00B5504F"/>
    <w:rsid w:val="00B57FDA"/>
    <w:rsid w:val="00BF706B"/>
    <w:rsid w:val="00C54460"/>
    <w:rsid w:val="00C806C3"/>
    <w:rsid w:val="00CB2886"/>
    <w:rsid w:val="00CC66CA"/>
    <w:rsid w:val="00D10D53"/>
    <w:rsid w:val="00D2391C"/>
    <w:rsid w:val="00D51000"/>
    <w:rsid w:val="00D74AF1"/>
    <w:rsid w:val="00E16119"/>
    <w:rsid w:val="00E23F16"/>
    <w:rsid w:val="00EA4B12"/>
    <w:rsid w:val="00EF17A1"/>
    <w:rsid w:val="00FB13E8"/>
    <w:rsid w:val="00FB28CA"/>
    <w:rsid w:val="00FC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1B"/>
  </w:style>
  <w:style w:type="paragraph" w:styleId="1">
    <w:name w:val="heading 1"/>
    <w:basedOn w:val="a"/>
    <w:next w:val="a"/>
    <w:link w:val="10"/>
    <w:qFormat/>
    <w:rsid w:val="001C36BE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6BE"/>
    <w:rPr>
      <w:rFonts w:ascii="Cambria" w:eastAsia="Calibri" w:hAnsi="Cambria" w:cs="Times New Roman"/>
      <w:b/>
      <w:bCs/>
      <w:kern w:val="32"/>
      <w:sz w:val="32"/>
      <w:szCs w:val="32"/>
    </w:rPr>
  </w:style>
  <w:style w:type="paragraph" w:styleId="a3">
    <w:name w:val="No Spacing"/>
    <w:link w:val="a4"/>
    <w:qFormat/>
    <w:rsid w:val="001C36B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rsid w:val="001C36BE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1C36B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HTML">
    <w:name w:val="HTML Preformatted"/>
    <w:basedOn w:val="a"/>
    <w:link w:val="HTML0"/>
    <w:rsid w:val="001C36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C36BE"/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A3D0B-562C-4560-9056-6B81004E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7772</Words>
  <Characters>44307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</dc:creator>
  <cp:keywords/>
  <dc:description/>
  <cp:lastModifiedBy>upravdelami</cp:lastModifiedBy>
  <cp:revision>19</cp:revision>
  <cp:lastPrinted>2019-01-15T12:35:00Z</cp:lastPrinted>
  <dcterms:created xsi:type="dcterms:W3CDTF">2018-11-22T09:54:00Z</dcterms:created>
  <dcterms:modified xsi:type="dcterms:W3CDTF">2019-01-22T08:05:00Z</dcterms:modified>
</cp:coreProperties>
</file>