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279" w:rsidRDefault="002E7B16" w:rsidP="00DD5C0C">
      <w:pPr>
        <w:spacing w:line="240" w:lineRule="auto"/>
        <w:contextualSpacing/>
        <w:jc w:val="center"/>
      </w:pPr>
      <w:r>
        <w:t xml:space="preserve"> </w:t>
      </w:r>
      <w:bookmarkStart w:id="0" w:name="_GoBack"/>
      <w:bookmarkEnd w:id="0"/>
      <w:r w:rsidR="00650279">
        <w:t>Заключение</w:t>
      </w:r>
    </w:p>
    <w:p w:rsidR="00ED5171" w:rsidRDefault="00ED5171" w:rsidP="00DD5C0C">
      <w:pPr>
        <w:spacing w:line="240" w:lineRule="auto"/>
        <w:contextualSpacing/>
        <w:jc w:val="center"/>
      </w:pPr>
    </w:p>
    <w:p w:rsidR="00DD5C0C" w:rsidRDefault="004038DD" w:rsidP="00DD5C0C">
      <w:pPr>
        <w:spacing w:line="240" w:lineRule="auto"/>
        <w:contextualSpacing/>
        <w:jc w:val="center"/>
        <w:rPr>
          <w:b/>
        </w:rPr>
      </w:pPr>
      <w:r>
        <w:t>об оценке</w:t>
      </w:r>
      <w:r w:rsidR="00650279">
        <w:t xml:space="preserve"> регулирующего воздействия проект</w:t>
      </w:r>
      <w:r>
        <w:t>а</w:t>
      </w:r>
      <w:r w:rsidR="00650279">
        <w:t xml:space="preserve"> постановления главы</w:t>
      </w:r>
      <w:r w:rsidR="00650279">
        <w:rPr>
          <w:b/>
        </w:rPr>
        <w:t xml:space="preserve"> </w:t>
      </w:r>
    </w:p>
    <w:p w:rsidR="00650279" w:rsidRDefault="00650279" w:rsidP="00DD5C0C">
      <w:pPr>
        <w:spacing w:line="240" w:lineRule="auto"/>
        <w:contextualSpacing/>
        <w:jc w:val="center"/>
        <w:rPr>
          <w:rFonts w:eastAsia="Times New Roman"/>
          <w:szCs w:val="28"/>
          <w:lang w:eastAsia="ru-RU"/>
        </w:rPr>
      </w:pPr>
      <w:r>
        <w:t>АМС МО</w:t>
      </w:r>
      <w:r w:rsidR="00DD5C0C">
        <w:t xml:space="preserve"> </w:t>
      </w:r>
      <w:r>
        <w:t xml:space="preserve">Пригородный район  РСО-Алания </w:t>
      </w:r>
      <w:r w:rsidR="00DD5C0C" w:rsidRPr="00DD5C0C">
        <w:rPr>
          <w:rFonts w:eastAsia="Times New Roman"/>
          <w:szCs w:val="28"/>
          <w:lang w:eastAsia="ru-RU"/>
        </w:rPr>
        <w:t>«</w:t>
      </w:r>
      <w:r w:rsidR="00DD5C0C" w:rsidRPr="00DD5C0C">
        <w:rPr>
          <w:szCs w:val="28"/>
        </w:rPr>
        <w:t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на 2018-2020 годы</w:t>
      </w:r>
      <w:r w:rsidR="00DD5C0C" w:rsidRPr="00DD5C0C">
        <w:rPr>
          <w:rFonts w:eastAsia="Times New Roman"/>
          <w:szCs w:val="28"/>
          <w:lang w:eastAsia="ru-RU"/>
        </w:rPr>
        <w:t>»</w:t>
      </w:r>
    </w:p>
    <w:p w:rsidR="00650279" w:rsidRDefault="00650279" w:rsidP="00DD5C0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DC0716" w:rsidRDefault="00DC0716" w:rsidP="00DD5C0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650279" w:rsidRDefault="00650279" w:rsidP="00DD5C0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По итогам  </w:t>
      </w:r>
      <w:proofErr w:type="gramStart"/>
      <w:r>
        <w:rPr>
          <w:rFonts w:eastAsia="Times New Roman"/>
          <w:bCs/>
          <w:color w:val="26282F"/>
          <w:szCs w:val="28"/>
          <w:lang w:eastAsia="ru-RU"/>
        </w:rPr>
        <w:t>оценки регулирующего воздействия про</w:t>
      </w:r>
      <w:r w:rsidR="00470B8C">
        <w:rPr>
          <w:rFonts w:eastAsia="Times New Roman"/>
          <w:bCs/>
          <w:color w:val="26282F"/>
          <w:szCs w:val="28"/>
          <w:lang w:eastAsia="ru-RU"/>
        </w:rPr>
        <w:t>екта постановления главы</w:t>
      </w:r>
      <w:proofErr w:type="gramEnd"/>
      <w:r w:rsidR="00470B8C">
        <w:rPr>
          <w:rFonts w:eastAsia="Times New Roman"/>
          <w:bCs/>
          <w:color w:val="26282F"/>
          <w:szCs w:val="28"/>
          <w:lang w:eastAsia="ru-RU"/>
        </w:rPr>
        <w:t xml:space="preserve"> АМС МО </w:t>
      </w:r>
      <w:r>
        <w:rPr>
          <w:rFonts w:eastAsia="Times New Roman"/>
          <w:bCs/>
          <w:color w:val="26282F"/>
          <w:szCs w:val="28"/>
          <w:lang w:eastAsia="ru-RU"/>
        </w:rPr>
        <w:t xml:space="preserve">Пригородный район РСО-Алания </w:t>
      </w:r>
      <w:r w:rsidR="00ED5171" w:rsidRPr="00DD5C0C">
        <w:rPr>
          <w:rFonts w:eastAsia="Times New Roman"/>
          <w:szCs w:val="28"/>
          <w:lang w:eastAsia="ru-RU"/>
        </w:rPr>
        <w:t>«</w:t>
      </w:r>
      <w:r w:rsidR="00ED5171" w:rsidRPr="00DD5C0C">
        <w:rPr>
          <w:szCs w:val="28"/>
        </w:rPr>
        <w:t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на 2018-2020 годы</w:t>
      </w:r>
      <w:r w:rsidR="00ED5171" w:rsidRPr="00DD5C0C">
        <w:rPr>
          <w:rFonts w:eastAsia="Times New Roman"/>
          <w:szCs w:val="28"/>
          <w:lang w:eastAsia="ru-RU"/>
        </w:rPr>
        <w:t>»</w:t>
      </w:r>
      <w:r w:rsidR="00ED5171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bCs/>
          <w:color w:val="26282F"/>
          <w:szCs w:val="28"/>
          <w:lang w:eastAsia="ru-RU"/>
        </w:rPr>
        <w:t>установлено следующее.</w:t>
      </w:r>
    </w:p>
    <w:p w:rsidR="00650279" w:rsidRDefault="00650279" w:rsidP="00DD5C0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1.</w:t>
      </w:r>
      <w:r w:rsidR="00683D9F">
        <w:rPr>
          <w:rFonts w:eastAsia="Times New Roman"/>
          <w:bCs/>
          <w:color w:val="26282F"/>
          <w:szCs w:val="28"/>
          <w:lang w:eastAsia="ru-RU"/>
        </w:rPr>
        <w:t xml:space="preserve"> </w:t>
      </w:r>
      <w:r>
        <w:rPr>
          <w:rFonts w:eastAsia="Times New Roman"/>
          <w:bCs/>
          <w:color w:val="26282F"/>
          <w:szCs w:val="28"/>
          <w:lang w:eastAsia="ru-RU"/>
        </w:rPr>
        <w:t xml:space="preserve">Проект </w:t>
      </w:r>
      <w:r w:rsidR="00683D9F">
        <w:rPr>
          <w:rFonts w:eastAsia="Times New Roman"/>
          <w:bCs/>
          <w:color w:val="26282F"/>
          <w:szCs w:val="28"/>
          <w:lang w:eastAsia="ru-RU"/>
        </w:rPr>
        <w:t>постановления</w:t>
      </w:r>
      <w:r>
        <w:rPr>
          <w:rFonts w:eastAsia="Times New Roman"/>
          <w:bCs/>
          <w:color w:val="26282F"/>
          <w:szCs w:val="28"/>
          <w:lang w:eastAsia="ru-RU"/>
        </w:rPr>
        <w:t>:</w:t>
      </w:r>
    </w:p>
    <w:p w:rsidR="003A2998" w:rsidRDefault="00650279" w:rsidP="003A299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-</w:t>
      </w:r>
      <w:r w:rsidR="00E5633C">
        <w:rPr>
          <w:rFonts w:eastAsia="Times New Roman"/>
          <w:bCs/>
          <w:color w:val="26282F"/>
          <w:szCs w:val="28"/>
          <w:lang w:eastAsia="ru-RU"/>
        </w:rPr>
        <w:t xml:space="preserve"> </w:t>
      </w:r>
      <w:r>
        <w:rPr>
          <w:rFonts w:eastAsia="Times New Roman"/>
          <w:bCs/>
          <w:color w:val="26282F"/>
          <w:szCs w:val="28"/>
          <w:lang w:eastAsia="ru-RU"/>
        </w:rPr>
        <w:t xml:space="preserve">подготовлен в соответствии  с </w:t>
      </w:r>
      <w:r w:rsidR="00333461">
        <w:rPr>
          <w:szCs w:val="28"/>
        </w:rPr>
        <w:t>Федеральными законами</w:t>
      </w:r>
      <w:r w:rsidR="00333461" w:rsidRPr="00333461">
        <w:rPr>
          <w:szCs w:val="28"/>
        </w:rPr>
        <w:t xml:space="preserve"> </w:t>
      </w:r>
      <w:r w:rsidR="00333461" w:rsidRPr="00333461">
        <w:t>от 06.10.2003 г. №131-ФЗ «Об общих принципах организации местного самоуправления в Российской Федерации»,</w:t>
      </w:r>
      <w:r w:rsidR="00333461" w:rsidRPr="00333461">
        <w:rPr>
          <w:szCs w:val="28"/>
        </w:rPr>
        <w:t xml:space="preserve"> от 24.07.2007г. №209-ФЗ «О развитии малого и среднего предпринимательства в Российской Федерации», от 26.04.2007 г. </w:t>
      </w:r>
      <w:proofErr w:type="gramStart"/>
      <w:r w:rsidR="00333461" w:rsidRPr="00333461">
        <w:rPr>
          <w:szCs w:val="28"/>
        </w:rPr>
        <w:t>№63-ФЗ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Федерации», Закон</w:t>
      </w:r>
      <w:r w:rsidR="00FE3234">
        <w:rPr>
          <w:szCs w:val="28"/>
        </w:rPr>
        <w:t>ом</w:t>
      </w:r>
      <w:r w:rsidR="00333461" w:rsidRPr="00333461">
        <w:rPr>
          <w:szCs w:val="28"/>
        </w:rPr>
        <w:t xml:space="preserve"> </w:t>
      </w:r>
      <w:r w:rsidR="00FE3234">
        <w:rPr>
          <w:szCs w:val="28"/>
        </w:rPr>
        <w:t>РСО</w:t>
      </w:r>
      <w:r w:rsidR="00333461" w:rsidRPr="00333461">
        <w:rPr>
          <w:szCs w:val="28"/>
        </w:rPr>
        <w:t>-Алания от 30.12.2008г. №63-РЗ «О развитии и поддержке малого и среднего предпринимательства», Решения</w:t>
      </w:r>
      <w:r w:rsidR="00FE3234">
        <w:rPr>
          <w:szCs w:val="28"/>
        </w:rPr>
        <w:t>ми</w:t>
      </w:r>
      <w:r w:rsidR="00333461" w:rsidRPr="00333461">
        <w:rPr>
          <w:szCs w:val="28"/>
        </w:rPr>
        <w:t xml:space="preserve"> Собрания представителей МО-Пригородный район РСО-Алания  от 01.12.2015г. №206 «О внесении изменений в Решение Собрания представителей МО-Пригородный район РСО-Алания  от 24.12.2013г</w:t>
      </w:r>
      <w:proofErr w:type="gramEnd"/>
      <w:r w:rsidR="00333461" w:rsidRPr="00333461">
        <w:rPr>
          <w:szCs w:val="28"/>
        </w:rPr>
        <w:t>. №</w:t>
      </w:r>
      <w:proofErr w:type="gramStart"/>
      <w:r w:rsidR="00333461" w:rsidRPr="00333461">
        <w:rPr>
          <w:szCs w:val="28"/>
        </w:rPr>
        <w:t>108  «Об утверждении Положения о бюджетном процессе в МО-Пригородный район РСО-Алания», от 28.08.2017г. №56 «Об утверждении Положения о стратегическом планировании в МО</w:t>
      </w:r>
      <w:r w:rsidR="008E355A">
        <w:rPr>
          <w:szCs w:val="28"/>
        </w:rPr>
        <w:t xml:space="preserve">-Пригородный район РСО-Алания», </w:t>
      </w:r>
      <w:r w:rsidR="00333461" w:rsidRPr="00333461">
        <w:rPr>
          <w:rFonts w:eastAsia="Times New Roman"/>
          <w:szCs w:val="28"/>
          <w:lang w:eastAsia="ru-RU"/>
        </w:rPr>
        <w:t>постановление</w:t>
      </w:r>
      <w:r w:rsidR="008E355A">
        <w:rPr>
          <w:rFonts w:eastAsia="Times New Roman"/>
          <w:szCs w:val="28"/>
          <w:lang w:eastAsia="ru-RU"/>
        </w:rPr>
        <w:t>м</w:t>
      </w:r>
      <w:r w:rsidR="00333461" w:rsidRPr="00333461">
        <w:rPr>
          <w:rFonts w:eastAsia="Times New Roman"/>
          <w:szCs w:val="28"/>
          <w:lang w:eastAsia="ru-RU"/>
        </w:rPr>
        <w:t xml:space="preserve"> главы АМС МО-Пригородный район РСО-Алания </w:t>
      </w:r>
      <w:r w:rsidR="00333461" w:rsidRPr="00333461">
        <w:rPr>
          <w:szCs w:val="28"/>
        </w:rPr>
        <w:t>от 09.10.2013г. №1116 «Об утверждении Положения о порядке разработки, утвержд</w:t>
      </w:r>
      <w:r w:rsidR="008E355A">
        <w:rPr>
          <w:szCs w:val="28"/>
        </w:rPr>
        <w:t xml:space="preserve">ения, реализации и мониторинга </w:t>
      </w:r>
      <w:r w:rsidR="00333461" w:rsidRPr="00333461">
        <w:rPr>
          <w:szCs w:val="28"/>
        </w:rPr>
        <w:t>исполнения муниципальных программ и ведомственных целевых программ МО-Пригородный район РСО-Алания»</w:t>
      </w:r>
      <w:r>
        <w:rPr>
          <w:rFonts w:eastAsia="Times New Roman"/>
          <w:bCs/>
          <w:color w:val="26282F"/>
          <w:szCs w:val="28"/>
          <w:lang w:eastAsia="ru-RU"/>
        </w:rPr>
        <w:t>;</w:t>
      </w:r>
      <w:proofErr w:type="gramEnd"/>
    </w:p>
    <w:p w:rsidR="00650279" w:rsidRDefault="00650279" w:rsidP="00DD5C0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-</w:t>
      </w:r>
      <w:r w:rsidR="00E5633C">
        <w:rPr>
          <w:rFonts w:eastAsia="Times New Roman"/>
          <w:bCs/>
          <w:color w:val="26282F"/>
          <w:szCs w:val="28"/>
          <w:lang w:eastAsia="ru-RU"/>
        </w:rPr>
        <w:t xml:space="preserve"> </w:t>
      </w:r>
      <w:r>
        <w:rPr>
          <w:rFonts w:eastAsia="Times New Roman"/>
          <w:bCs/>
          <w:color w:val="26282F"/>
          <w:szCs w:val="28"/>
          <w:lang w:eastAsia="ru-RU"/>
        </w:rPr>
        <w:t>разработан в целях реализации мер государственной политики в области развития малого и среднего предпринимательства на террит</w:t>
      </w:r>
      <w:r w:rsidR="008E355A">
        <w:rPr>
          <w:rFonts w:eastAsia="Times New Roman"/>
          <w:bCs/>
          <w:color w:val="26282F"/>
          <w:szCs w:val="28"/>
          <w:lang w:eastAsia="ru-RU"/>
        </w:rPr>
        <w:t xml:space="preserve">ории муниципального образования </w:t>
      </w:r>
      <w:r>
        <w:rPr>
          <w:rFonts w:eastAsia="Times New Roman"/>
          <w:bCs/>
          <w:color w:val="26282F"/>
          <w:szCs w:val="28"/>
          <w:lang w:eastAsia="ru-RU"/>
        </w:rPr>
        <w:t xml:space="preserve">Пригородный район </w:t>
      </w:r>
      <w:r w:rsidR="008E355A">
        <w:rPr>
          <w:rFonts w:eastAsia="Times New Roman"/>
          <w:bCs/>
          <w:color w:val="26282F"/>
          <w:szCs w:val="28"/>
          <w:lang w:eastAsia="ru-RU"/>
        </w:rPr>
        <w:t>РСО-Алания.</w:t>
      </w:r>
    </w:p>
    <w:p w:rsidR="00650279" w:rsidRDefault="00650279" w:rsidP="00DD5C0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2.</w:t>
      </w:r>
      <w:r w:rsidR="00E5633C">
        <w:rPr>
          <w:rFonts w:eastAsia="Times New Roman"/>
          <w:bCs/>
          <w:szCs w:val="28"/>
          <w:lang w:eastAsia="ru-RU"/>
        </w:rPr>
        <w:t xml:space="preserve"> </w:t>
      </w:r>
      <w:r>
        <w:rPr>
          <w:rFonts w:eastAsia="Times New Roman"/>
          <w:bCs/>
          <w:szCs w:val="28"/>
          <w:lang w:eastAsia="ru-RU"/>
        </w:rPr>
        <w:t xml:space="preserve">Отчет </w:t>
      </w:r>
      <w:r w:rsidR="00E5633C">
        <w:rPr>
          <w:rFonts w:eastAsia="Times New Roman"/>
          <w:bCs/>
          <w:szCs w:val="28"/>
          <w:lang w:eastAsia="ru-RU"/>
        </w:rPr>
        <w:t xml:space="preserve">о проведении </w:t>
      </w:r>
      <w:r>
        <w:rPr>
          <w:rFonts w:eastAsia="Times New Roman"/>
          <w:bCs/>
          <w:szCs w:val="28"/>
          <w:lang w:eastAsia="ru-RU"/>
        </w:rPr>
        <w:t>оценк</w:t>
      </w:r>
      <w:r w:rsidR="00E5633C">
        <w:rPr>
          <w:rFonts w:eastAsia="Times New Roman"/>
          <w:bCs/>
          <w:szCs w:val="28"/>
          <w:lang w:eastAsia="ru-RU"/>
        </w:rPr>
        <w:t>и</w:t>
      </w:r>
      <w:r>
        <w:rPr>
          <w:rFonts w:eastAsia="Times New Roman"/>
          <w:bCs/>
          <w:szCs w:val="28"/>
          <w:lang w:eastAsia="ru-RU"/>
        </w:rPr>
        <w:t xml:space="preserve"> регулирующего воздействия проекта </w:t>
      </w:r>
      <w:r w:rsidR="00E5633C">
        <w:rPr>
          <w:rFonts w:eastAsia="Times New Roman"/>
          <w:bCs/>
          <w:szCs w:val="28"/>
          <w:lang w:eastAsia="ru-RU"/>
        </w:rPr>
        <w:t xml:space="preserve">постановления </w:t>
      </w:r>
      <w:r>
        <w:rPr>
          <w:rFonts w:eastAsia="Times New Roman"/>
          <w:bCs/>
          <w:szCs w:val="28"/>
          <w:lang w:eastAsia="ru-RU"/>
        </w:rPr>
        <w:t>соответствует требованиям:</w:t>
      </w:r>
    </w:p>
    <w:p w:rsidR="00650279" w:rsidRDefault="00650279" w:rsidP="00DD5C0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</w:pPr>
      <w:r>
        <w:rPr>
          <w:rFonts w:eastAsia="Times New Roman"/>
          <w:bCs/>
          <w:szCs w:val="28"/>
          <w:lang w:eastAsia="ru-RU"/>
        </w:rPr>
        <w:t>-</w:t>
      </w:r>
      <w:r>
        <w:rPr>
          <w:rFonts w:eastAsia="Times New Roman"/>
          <w:bCs/>
          <w:color w:val="FF0000"/>
          <w:szCs w:val="28"/>
          <w:lang w:eastAsia="ru-RU"/>
        </w:rPr>
        <w:t xml:space="preserve"> </w:t>
      </w:r>
      <w:r>
        <w:t xml:space="preserve">Порядка </w:t>
      </w:r>
      <w:proofErr w:type="gramStart"/>
      <w:r>
        <w:t>проведения оценки регулирующего воздействия проектов муниципальных нормативных правовых актов муниципального образования</w:t>
      </w:r>
      <w:proofErr w:type="gramEnd"/>
      <w:r w:rsidR="0096250D">
        <w:t xml:space="preserve"> </w:t>
      </w:r>
      <w:r>
        <w:t>Пригородный район РСО-Алания и экспертизы действующих муниципальных нормативных правовых актов муниципального образования</w:t>
      </w:r>
      <w:r w:rsidR="0096250D">
        <w:t xml:space="preserve"> </w:t>
      </w:r>
      <w:r>
        <w:t xml:space="preserve">Пригородный район РСО-Алания, затрагивающих  вопросы осуществления </w:t>
      </w:r>
      <w:r>
        <w:lastRenderedPageBreak/>
        <w:t>предпринимательской и инвестиционной деятельности (утвержден Решением Собрания представителей МО-Пригородный район РСО-Алания  от 26 июня 2015г. №185).</w:t>
      </w:r>
    </w:p>
    <w:p w:rsidR="00650279" w:rsidRDefault="00650279" w:rsidP="00DD5C0C">
      <w:pPr>
        <w:spacing w:line="240" w:lineRule="auto"/>
        <w:ind w:firstLine="567"/>
        <w:contextualSpacing/>
        <w:jc w:val="both"/>
      </w:pPr>
      <w:r>
        <w:t>-</w:t>
      </w:r>
      <w:r w:rsidR="00CA6906">
        <w:t xml:space="preserve"> </w:t>
      </w:r>
      <w:r>
        <w:t xml:space="preserve">Методических рекомендаций по организации  и проведению </w:t>
      </w:r>
      <w:proofErr w:type="gramStart"/>
      <w:r>
        <w:t>процедуры оценки р</w:t>
      </w:r>
      <w:r w:rsidR="00CA6906">
        <w:t>егулирующего воздействия проектов</w:t>
      </w:r>
      <w:r>
        <w:t xml:space="preserve"> муниципальных нормативных  правовых актов</w:t>
      </w:r>
      <w:proofErr w:type="gramEnd"/>
      <w:r>
        <w:t xml:space="preserve"> и экспертизы  муниципальных нормативных правовых актов, затрагивающих вопросы  осуществления  предпринимательской и инвестиционной деятельности, на территории муниципального образования</w:t>
      </w:r>
      <w:r w:rsidR="00A878EA">
        <w:t xml:space="preserve"> </w:t>
      </w:r>
      <w:r>
        <w:t>Пригородный район РСО-Алания (утвержден постановлением главы АМС МО-Пригородный район от 12.02.2016г. №27).</w:t>
      </w:r>
    </w:p>
    <w:p w:rsidR="000B53B3" w:rsidRPr="000B53B3" w:rsidRDefault="000B53B3" w:rsidP="000B53B3">
      <w:pPr>
        <w:spacing w:after="0"/>
        <w:ind w:firstLine="567"/>
        <w:jc w:val="both"/>
      </w:pPr>
      <w:r>
        <w:t xml:space="preserve">3. </w:t>
      </w:r>
      <w:r w:rsidRPr="000B53B3">
        <w:t xml:space="preserve">Информация об </w:t>
      </w:r>
      <w:r w:rsidR="003A2998">
        <w:t>оценке регулирующего воздействия</w:t>
      </w:r>
      <w:r w:rsidRPr="000B53B3">
        <w:t xml:space="preserve"> проекта </w:t>
      </w:r>
      <w:r w:rsidR="00CA6906">
        <w:t>постановления</w:t>
      </w:r>
      <w:r w:rsidRPr="000B53B3">
        <w:t xml:space="preserve"> размещена на сайте АМС МО</w:t>
      </w:r>
      <w:r w:rsidR="00CD5445">
        <w:t xml:space="preserve"> </w:t>
      </w:r>
      <w:r w:rsidRPr="000B53B3">
        <w:t xml:space="preserve">Пригородный район в разделе «ОРВ и экспертизы» </w:t>
      </w:r>
      <w:r w:rsidR="006A4A4D">
        <w:t>24.11</w:t>
      </w:r>
      <w:r w:rsidRPr="000B53B3">
        <w:t>.2017г.</w:t>
      </w:r>
    </w:p>
    <w:p w:rsidR="000B53B3" w:rsidRPr="000B53B3" w:rsidRDefault="000B53B3" w:rsidP="000B53B3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 w:rsidRPr="000B53B3">
        <w:t xml:space="preserve">По проекту </w:t>
      </w:r>
      <w:r w:rsidR="00186EF7">
        <w:t>постановления</w:t>
      </w:r>
      <w:r w:rsidR="007144D5" w:rsidRPr="000B53B3">
        <w:t xml:space="preserve"> </w:t>
      </w:r>
      <w:r w:rsidRPr="000B53B3">
        <w:t xml:space="preserve">проведены публичные консультации в период с </w:t>
      </w:r>
      <w:r w:rsidR="00B6529A">
        <w:rPr>
          <w:rFonts w:eastAsia="Times New Roman"/>
          <w:color w:val="111111"/>
          <w:szCs w:val="28"/>
          <w:lang w:eastAsia="ru-RU"/>
        </w:rPr>
        <w:t>24.11.</w:t>
      </w:r>
      <w:r w:rsidRPr="000B53B3">
        <w:rPr>
          <w:rFonts w:eastAsia="Times New Roman"/>
          <w:color w:val="111111"/>
          <w:szCs w:val="28"/>
          <w:lang w:eastAsia="ru-RU"/>
        </w:rPr>
        <w:t xml:space="preserve">2017 г. по </w:t>
      </w:r>
      <w:r w:rsidR="00B6529A">
        <w:rPr>
          <w:rFonts w:eastAsia="Times New Roman"/>
          <w:color w:val="111111"/>
          <w:szCs w:val="28"/>
          <w:lang w:eastAsia="ru-RU"/>
        </w:rPr>
        <w:t>08.12.</w:t>
      </w:r>
      <w:r w:rsidRPr="000B53B3">
        <w:rPr>
          <w:rFonts w:eastAsia="Times New Roman"/>
          <w:color w:val="111111"/>
          <w:szCs w:val="28"/>
          <w:lang w:eastAsia="ru-RU"/>
        </w:rPr>
        <w:t>2017</w:t>
      </w:r>
      <w:r w:rsidR="00B6529A">
        <w:rPr>
          <w:rFonts w:eastAsia="Times New Roman"/>
          <w:color w:val="111111"/>
          <w:szCs w:val="28"/>
          <w:lang w:eastAsia="ru-RU"/>
        </w:rPr>
        <w:t xml:space="preserve"> </w:t>
      </w:r>
      <w:r w:rsidRPr="000B53B3">
        <w:rPr>
          <w:rFonts w:eastAsia="Times New Roman"/>
          <w:color w:val="111111"/>
          <w:szCs w:val="28"/>
          <w:lang w:eastAsia="ru-RU"/>
        </w:rPr>
        <w:t>г.</w:t>
      </w:r>
    </w:p>
    <w:p w:rsidR="00650279" w:rsidRDefault="000B53B3" w:rsidP="00DD5C0C">
      <w:pPr>
        <w:spacing w:line="240" w:lineRule="auto"/>
        <w:ind w:firstLine="567"/>
        <w:contextualSpacing/>
        <w:jc w:val="both"/>
      </w:pPr>
      <w:r>
        <w:t>4</w:t>
      </w:r>
      <w:r w:rsidR="00650279">
        <w:t xml:space="preserve">. В ходе публичных консультаций замечания к проекту </w:t>
      </w:r>
      <w:r w:rsidR="00186EF7">
        <w:t>постановления</w:t>
      </w:r>
      <w:r w:rsidR="00650279">
        <w:t xml:space="preserve"> от физических и юридических лиц не поступили.</w:t>
      </w:r>
    </w:p>
    <w:p w:rsidR="00BF4D32" w:rsidRPr="0081395F" w:rsidRDefault="00BF4D32" w:rsidP="00DD5C0C">
      <w:pPr>
        <w:spacing w:line="240" w:lineRule="auto"/>
        <w:ind w:firstLine="567"/>
        <w:contextualSpacing/>
        <w:jc w:val="both"/>
        <w:rPr>
          <w:szCs w:val="28"/>
        </w:rPr>
      </w:pPr>
      <w:r>
        <w:t xml:space="preserve">Вместе с тем органом-разработчиком уточнены показатели ожидаемого </w:t>
      </w:r>
      <w:r w:rsidRPr="0081395F">
        <w:rPr>
          <w:szCs w:val="28"/>
        </w:rPr>
        <w:t xml:space="preserve">результата реализации </w:t>
      </w:r>
      <w:r w:rsidR="00186EF7">
        <w:rPr>
          <w:szCs w:val="28"/>
        </w:rPr>
        <w:t xml:space="preserve">муниципальной </w:t>
      </w:r>
      <w:r w:rsidRPr="0081395F">
        <w:rPr>
          <w:szCs w:val="28"/>
        </w:rPr>
        <w:t>программы</w:t>
      </w:r>
      <w:r w:rsidR="00202F51" w:rsidRPr="0081395F">
        <w:rPr>
          <w:szCs w:val="28"/>
        </w:rPr>
        <w:t>:</w:t>
      </w:r>
    </w:p>
    <w:p w:rsidR="0081395F" w:rsidRPr="0081395F" w:rsidRDefault="00202F51" w:rsidP="0081395F">
      <w:pPr>
        <w:spacing w:after="0"/>
        <w:ind w:firstLine="568"/>
        <w:jc w:val="both"/>
        <w:rPr>
          <w:szCs w:val="28"/>
        </w:rPr>
      </w:pPr>
      <w:r w:rsidRPr="0081395F">
        <w:rPr>
          <w:szCs w:val="28"/>
        </w:rPr>
        <w:t>1) увеличение численности занятых в сфере МСП на 272-306 чел.</w:t>
      </w:r>
      <w:r w:rsidR="0081395F">
        <w:rPr>
          <w:szCs w:val="28"/>
        </w:rPr>
        <w:t>,</w:t>
      </w:r>
      <w:r w:rsidR="0081395F" w:rsidRPr="0081395F">
        <w:rPr>
          <w:szCs w:val="28"/>
        </w:rPr>
        <w:t xml:space="preserve"> в том числе:</w:t>
      </w:r>
      <w:r w:rsidR="00272925">
        <w:rPr>
          <w:szCs w:val="28"/>
        </w:rPr>
        <w:t xml:space="preserve"> </w:t>
      </w:r>
    </w:p>
    <w:p w:rsidR="0081395F" w:rsidRPr="0081395F" w:rsidRDefault="00A93025" w:rsidP="008B7F02">
      <w:pPr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81395F" w:rsidRPr="0081395F">
        <w:rPr>
          <w:szCs w:val="28"/>
        </w:rPr>
        <w:t>в 2018 г. – на 85 - 88 чел</w:t>
      </w:r>
      <w:r w:rsidR="0081395F">
        <w:rPr>
          <w:szCs w:val="28"/>
        </w:rPr>
        <w:t>.</w:t>
      </w:r>
      <w:r w:rsidR="0081395F" w:rsidRPr="0081395F">
        <w:rPr>
          <w:szCs w:val="28"/>
        </w:rPr>
        <w:t>,</w:t>
      </w:r>
    </w:p>
    <w:p w:rsidR="0081395F" w:rsidRPr="0081395F" w:rsidRDefault="00A93025" w:rsidP="008B7F02">
      <w:pPr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81395F" w:rsidRPr="0081395F">
        <w:rPr>
          <w:szCs w:val="28"/>
        </w:rPr>
        <w:t>в 2019 г. – на 92 - 99  чел</w:t>
      </w:r>
      <w:r w:rsidR="0081395F">
        <w:rPr>
          <w:szCs w:val="28"/>
        </w:rPr>
        <w:t>.</w:t>
      </w:r>
      <w:r w:rsidR="008B7F02">
        <w:rPr>
          <w:szCs w:val="28"/>
        </w:rPr>
        <w:t>,</w:t>
      </w:r>
      <w:r w:rsidR="0081395F" w:rsidRPr="0081395F">
        <w:rPr>
          <w:szCs w:val="28"/>
        </w:rPr>
        <w:t xml:space="preserve"> </w:t>
      </w:r>
    </w:p>
    <w:p w:rsidR="00202F51" w:rsidRPr="008B7F02" w:rsidRDefault="00A93025" w:rsidP="008B7F02">
      <w:pPr>
        <w:spacing w:line="240" w:lineRule="auto"/>
        <w:contextualSpacing/>
        <w:jc w:val="both"/>
        <w:rPr>
          <w:szCs w:val="28"/>
        </w:rPr>
      </w:pPr>
      <w:r w:rsidRPr="008B7F02">
        <w:rPr>
          <w:szCs w:val="28"/>
        </w:rPr>
        <w:t xml:space="preserve">- </w:t>
      </w:r>
      <w:r w:rsidR="0081395F" w:rsidRPr="008B7F02">
        <w:rPr>
          <w:szCs w:val="28"/>
        </w:rPr>
        <w:t>в 2020 г. – на 102 - 119 чел.</w:t>
      </w:r>
      <w:r w:rsidR="00202F51" w:rsidRPr="008B7F02">
        <w:rPr>
          <w:szCs w:val="28"/>
        </w:rPr>
        <w:t>;</w:t>
      </w:r>
    </w:p>
    <w:p w:rsidR="008B7F02" w:rsidRPr="008B7F02" w:rsidRDefault="00202F51" w:rsidP="008B7F02">
      <w:pPr>
        <w:spacing w:after="0"/>
        <w:ind w:firstLine="568"/>
        <w:jc w:val="both"/>
        <w:rPr>
          <w:szCs w:val="28"/>
        </w:rPr>
      </w:pPr>
      <w:r w:rsidRPr="008B7F02">
        <w:rPr>
          <w:szCs w:val="28"/>
        </w:rPr>
        <w:t>2) увеличение объемов налоговых и неналоговых доходов</w:t>
      </w:r>
      <w:r w:rsidR="00822A52" w:rsidRPr="008B7F02">
        <w:rPr>
          <w:szCs w:val="28"/>
        </w:rPr>
        <w:t xml:space="preserve"> в местный бюджета от субъектов М</w:t>
      </w:r>
      <w:r w:rsidR="00905727" w:rsidRPr="008B7F02">
        <w:rPr>
          <w:szCs w:val="28"/>
        </w:rPr>
        <w:t xml:space="preserve">СП более, чем на 4,7 </w:t>
      </w:r>
      <w:proofErr w:type="spellStart"/>
      <w:r w:rsidR="00905727" w:rsidRPr="008B7F02">
        <w:rPr>
          <w:szCs w:val="28"/>
        </w:rPr>
        <w:t>млн</w:t>
      </w:r>
      <w:proofErr w:type="gramStart"/>
      <w:r w:rsidR="00905727" w:rsidRPr="008B7F02">
        <w:rPr>
          <w:szCs w:val="28"/>
        </w:rPr>
        <w:t>.р</w:t>
      </w:r>
      <w:proofErr w:type="gramEnd"/>
      <w:r w:rsidR="00905727" w:rsidRPr="008B7F02">
        <w:rPr>
          <w:szCs w:val="28"/>
        </w:rPr>
        <w:t>уб</w:t>
      </w:r>
      <w:proofErr w:type="spellEnd"/>
      <w:r w:rsidR="00822A52" w:rsidRPr="008B7F02">
        <w:rPr>
          <w:szCs w:val="28"/>
        </w:rPr>
        <w:t>.</w:t>
      </w:r>
      <w:r w:rsidR="000F3B9B">
        <w:rPr>
          <w:szCs w:val="28"/>
        </w:rPr>
        <w:t>,</w:t>
      </w:r>
      <w:r w:rsidR="008B7F02" w:rsidRPr="008B7F02">
        <w:rPr>
          <w:szCs w:val="28"/>
        </w:rPr>
        <w:t xml:space="preserve"> в том числе:</w:t>
      </w:r>
    </w:p>
    <w:p w:rsidR="008B7F02" w:rsidRPr="008B7F02" w:rsidRDefault="008B7F02" w:rsidP="008B7F02">
      <w:pPr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Pr="008B7F02">
        <w:rPr>
          <w:szCs w:val="28"/>
        </w:rPr>
        <w:t xml:space="preserve">в 2018 г. – на 1,3 – 1,4 </w:t>
      </w:r>
      <w:proofErr w:type="spellStart"/>
      <w:r w:rsidRPr="008B7F02">
        <w:rPr>
          <w:szCs w:val="28"/>
        </w:rPr>
        <w:t>млн</w:t>
      </w:r>
      <w:proofErr w:type="gramStart"/>
      <w:r w:rsidRPr="008B7F02">
        <w:rPr>
          <w:szCs w:val="28"/>
        </w:rPr>
        <w:t>.р</w:t>
      </w:r>
      <w:proofErr w:type="gramEnd"/>
      <w:r w:rsidRPr="008B7F02">
        <w:rPr>
          <w:szCs w:val="28"/>
        </w:rPr>
        <w:t>уб</w:t>
      </w:r>
      <w:proofErr w:type="spellEnd"/>
      <w:r w:rsidRPr="008B7F02">
        <w:rPr>
          <w:szCs w:val="28"/>
        </w:rPr>
        <w:t>,</w:t>
      </w:r>
    </w:p>
    <w:p w:rsidR="008B7F02" w:rsidRPr="008B7F02" w:rsidRDefault="008B7F02" w:rsidP="008B7F02">
      <w:pPr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Pr="008B7F02">
        <w:rPr>
          <w:szCs w:val="28"/>
        </w:rPr>
        <w:t xml:space="preserve">в 2019 г. – на 1,4 – 1,5 </w:t>
      </w:r>
      <w:proofErr w:type="spellStart"/>
      <w:r w:rsidRPr="008B7F02">
        <w:rPr>
          <w:szCs w:val="28"/>
        </w:rPr>
        <w:t>млн</w:t>
      </w:r>
      <w:proofErr w:type="gramStart"/>
      <w:r w:rsidRPr="008B7F02">
        <w:rPr>
          <w:szCs w:val="28"/>
        </w:rPr>
        <w:t>.р</w:t>
      </w:r>
      <w:proofErr w:type="gramEnd"/>
      <w:r w:rsidRPr="008B7F02">
        <w:rPr>
          <w:szCs w:val="28"/>
        </w:rPr>
        <w:t>уб</w:t>
      </w:r>
      <w:proofErr w:type="spellEnd"/>
      <w:r w:rsidRPr="008B7F02">
        <w:rPr>
          <w:szCs w:val="28"/>
        </w:rPr>
        <w:t>.</w:t>
      </w:r>
      <w:r>
        <w:rPr>
          <w:szCs w:val="28"/>
        </w:rPr>
        <w:t>,</w:t>
      </w:r>
      <w:r w:rsidRPr="008B7F02">
        <w:rPr>
          <w:szCs w:val="28"/>
        </w:rPr>
        <w:t xml:space="preserve"> </w:t>
      </w:r>
    </w:p>
    <w:p w:rsidR="00202F51" w:rsidRDefault="008B7F02" w:rsidP="006E6377">
      <w:pPr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Pr="008B7F02">
        <w:rPr>
          <w:szCs w:val="28"/>
        </w:rPr>
        <w:t>в 2020 г. – на 1,6 – 1,8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</w:t>
      </w:r>
      <w:proofErr w:type="spellEnd"/>
      <w:r w:rsidRPr="008B7F02">
        <w:rPr>
          <w:szCs w:val="28"/>
        </w:rPr>
        <w:t>.</w:t>
      </w:r>
    </w:p>
    <w:p w:rsidR="00AE5C41" w:rsidRDefault="005253A2" w:rsidP="005253A2">
      <w:pPr>
        <w:spacing w:after="0"/>
        <w:ind w:firstLine="567"/>
        <w:contextualSpacing/>
        <w:jc w:val="both"/>
        <w:rPr>
          <w:rFonts w:eastAsia="Times New Roman"/>
          <w:szCs w:val="28"/>
          <w:lang w:eastAsia="ru-RU"/>
        </w:rPr>
      </w:pPr>
      <w:proofErr w:type="gramStart"/>
      <w:r>
        <w:rPr>
          <w:szCs w:val="28"/>
        </w:rPr>
        <w:t xml:space="preserve">С учетом </w:t>
      </w:r>
      <w:r w:rsidR="00441B47">
        <w:rPr>
          <w:szCs w:val="28"/>
        </w:rPr>
        <w:t xml:space="preserve">заключения Финансового управления АМС МО Пригородный район от 20.12.2017 г. </w:t>
      </w:r>
      <w:r w:rsidR="00656F68">
        <w:rPr>
          <w:szCs w:val="28"/>
        </w:rPr>
        <w:t xml:space="preserve">возможности доходной части </w:t>
      </w:r>
      <w:r w:rsidR="000C3F68">
        <w:rPr>
          <w:szCs w:val="28"/>
        </w:rPr>
        <w:t xml:space="preserve">бюджета муниципального образования Пригородный район не позволяют принять на себя расходные обязательства по реализации </w:t>
      </w:r>
      <w:r w:rsidR="00656F68">
        <w:rPr>
          <w:szCs w:val="28"/>
        </w:rPr>
        <w:t>муниципальной программы</w:t>
      </w:r>
      <w:r w:rsidR="007B40BC" w:rsidRPr="00DD5C0C">
        <w:rPr>
          <w:szCs w:val="28"/>
        </w:rPr>
        <w:t xml:space="preserve"> «Развитие и поддержка малого и среднего предпринимательства в муниципальном образовании Пригородный район Республики Северная Осетия-Алания на 2018-2020 годы</w:t>
      </w:r>
      <w:r w:rsidR="007B40BC" w:rsidRPr="00DD5C0C">
        <w:rPr>
          <w:rFonts w:eastAsia="Times New Roman"/>
          <w:szCs w:val="28"/>
          <w:lang w:eastAsia="ru-RU"/>
        </w:rPr>
        <w:t>»</w:t>
      </w:r>
      <w:r w:rsidR="00656F68">
        <w:rPr>
          <w:rFonts w:eastAsia="Times New Roman"/>
          <w:szCs w:val="28"/>
          <w:lang w:eastAsia="ru-RU"/>
        </w:rPr>
        <w:t xml:space="preserve"> </w:t>
      </w:r>
      <w:r w:rsidR="00887CA2">
        <w:rPr>
          <w:rFonts w:eastAsia="Times New Roman"/>
          <w:szCs w:val="28"/>
          <w:lang w:eastAsia="ru-RU"/>
        </w:rPr>
        <w:t>в предлагаемой сумме</w:t>
      </w:r>
      <w:r w:rsidR="00AE5C41">
        <w:rPr>
          <w:rFonts w:eastAsia="Times New Roman"/>
          <w:szCs w:val="28"/>
          <w:lang w:eastAsia="ru-RU"/>
        </w:rPr>
        <w:t>.</w:t>
      </w:r>
      <w:proofErr w:type="gramEnd"/>
    </w:p>
    <w:p w:rsidR="00E31481" w:rsidRDefault="00AE5C41" w:rsidP="00E31481">
      <w:pPr>
        <w:spacing w:after="0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Согласно Решению Собрания представителей МО Пригородный район РСО-Алания от 29.12.2017 г. №</w:t>
      </w:r>
      <w:r w:rsidR="0017157B">
        <w:rPr>
          <w:rFonts w:eastAsia="Times New Roman"/>
          <w:szCs w:val="28"/>
          <w:lang w:eastAsia="ru-RU"/>
        </w:rPr>
        <w:t>82</w:t>
      </w:r>
      <w:r w:rsidR="005B2FAC">
        <w:rPr>
          <w:rFonts w:eastAsia="Times New Roman"/>
          <w:szCs w:val="28"/>
          <w:lang w:eastAsia="ru-RU"/>
        </w:rPr>
        <w:t xml:space="preserve"> «О бюджете муниципального района на 2018 год и на плановый период 2019 и 2020 годов» расходы бюджета муниципального района</w:t>
      </w:r>
      <w:r w:rsidR="00E31481">
        <w:rPr>
          <w:rFonts w:eastAsia="Times New Roman"/>
          <w:szCs w:val="28"/>
          <w:lang w:eastAsia="ru-RU"/>
        </w:rPr>
        <w:t xml:space="preserve"> на данную муниципальную программу </w:t>
      </w:r>
      <w:r w:rsidR="00C71B88">
        <w:rPr>
          <w:rFonts w:eastAsia="Times New Roman"/>
          <w:bCs/>
          <w:color w:val="26282F"/>
          <w:szCs w:val="28"/>
          <w:lang w:eastAsia="ru-RU"/>
        </w:rPr>
        <w:t xml:space="preserve">в 2018 г. </w:t>
      </w:r>
      <w:r w:rsidR="00286EF8">
        <w:rPr>
          <w:rFonts w:eastAsia="Times New Roman"/>
          <w:bCs/>
          <w:color w:val="26282F"/>
          <w:szCs w:val="28"/>
          <w:lang w:eastAsia="ru-RU"/>
        </w:rPr>
        <w:t xml:space="preserve">     </w:t>
      </w:r>
      <w:r w:rsidR="00E31481">
        <w:rPr>
          <w:rFonts w:eastAsia="Times New Roman"/>
          <w:szCs w:val="28"/>
          <w:lang w:eastAsia="ru-RU"/>
        </w:rPr>
        <w:lastRenderedPageBreak/>
        <w:t>не предусмотрены</w:t>
      </w:r>
      <w:r w:rsidR="00286EF8">
        <w:rPr>
          <w:rFonts w:eastAsia="Times New Roman"/>
          <w:szCs w:val="28"/>
          <w:lang w:eastAsia="ru-RU"/>
        </w:rPr>
        <w:t>,</w:t>
      </w:r>
      <w:r w:rsidR="00E31481">
        <w:rPr>
          <w:rFonts w:eastAsia="Times New Roman"/>
          <w:szCs w:val="28"/>
          <w:lang w:eastAsia="ru-RU"/>
        </w:rPr>
        <w:t xml:space="preserve"> </w:t>
      </w:r>
      <w:r w:rsidR="00E31481">
        <w:rPr>
          <w:rFonts w:eastAsia="Times New Roman"/>
          <w:bCs/>
          <w:color w:val="26282F"/>
          <w:szCs w:val="28"/>
          <w:lang w:eastAsia="ru-RU"/>
        </w:rPr>
        <w:t xml:space="preserve">в 2019 г. </w:t>
      </w:r>
      <w:r w:rsidR="00C71B88">
        <w:rPr>
          <w:rFonts w:eastAsia="Times New Roman"/>
          <w:bCs/>
          <w:color w:val="26282F"/>
          <w:szCs w:val="28"/>
          <w:lang w:eastAsia="ru-RU"/>
        </w:rPr>
        <w:t>составляют</w:t>
      </w:r>
      <w:r w:rsidR="00286EF8">
        <w:rPr>
          <w:rFonts w:eastAsia="Times New Roman"/>
          <w:bCs/>
          <w:color w:val="26282F"/>
          <w:szCs w:val="28"/>
          <w:lang w:eastAsia="ru-RU"/>
        </w:rPr>
        <w:t xml:space="preserve"> 2000,0 </w:t>
      </w:r>
      <w:proofErr w:type="spellStart"/>
      <w:r w:rsidR="00286EF8">
        <w:rPr>
          <w:rFonts w:eastAsia="Times New Roman"/>
          <w:bCs/>
          <w:color w:val="26282F"/>
          <w:szCs w:val="28"/>
          <w:lang w:eastAsia="ru-RU"/>
        </w:rPr>
        <w:t>тыс</w:t>
      </w:r>
      <w:proofErr w:type="gramStart"/>
      <w:r w:rsidR="00286EF8">
        <w:rPr>
          <w:rFonts w:eastAsia="Times New Roman"/>
          <w:bCs/>
          <w:color w:val="26282F"/>
          <w:szCs w:val="28"/>
          <w:lang w:eastAsia="ru-RU"/>
        </w:rPr>
        <w:t>.р</w:t>
      </w:r>
      <w:proofErr w:type="gramEnd"/>
      <w:r w:rsidR="00286EF8">
        <w:rPr>
          <w:rFonts w:eastAsia="Times New Roman"/>
          <w:bCs/>
          <w:color w:val="26282F"/>
          <w:szCs w:val="28"/>
          <w:lang w:eastAsia="ru-RU"/>
        </w:rPr>
        <w:t>уб</w:t>
      </w:r>
      <w:proofErr w:type="spellEnd"/>
      <w:r w:rsidR="00286EF8">
        <w:rPr>
          <w:rFonts w:eastAsia="Times New Roman"/>
          <w:bCs/>
          <w:color w:val="26282F"/>
          <w:szCs w:val="28"/>
          <w:lang w:eastAsia="ru-RU"/>
        </w:rPr>
        <w:t>.,</w:t>
      </w:r>
      <w:r w:rsidR="00C71B88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E31481">
        <w:rPr>
          <w:rFonts w:eastAsia="Times New Roman"/>
          <w:bCs/>
          <w:color w:val="26282F"/>
          <w:szCs w:val="28"/>
          <w:lang w:eastAsia="ru-RU"/>
        </w:rPr>
        <w:t xml:space="preserve">в 2020 г. </w:t>
      </w:r>
      <w:r w:rsidR="00286EF8">
        <w:rPr>
          <w:rFonts w:eastAsia="Times New Roman"/>
          <w:bCs/>
          <w:color w:val="26282F"/>
          <w:szCs w:val="28"/>
          <w:lang w:eastAsia="ru-RU"/>
        </w:rPr>
        <w:t>-</w:t>
      </w:r>
      <w:r w:rsidR="00C71B88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6B23D7">
        <w:rPr>
          <w:rFonts w:eastAsia="Times New Roman"/>
          <w:bCs/>
          <w:color w:val="26282F"/>
          <w:szCs w:val="28"/>
          <w:lang w:eastAsia="ru-RU"/>
        </w:rPr>
        <w:t xml:space="preserve">       </w:t>
      </w:r>
      <w:r w:rsidR="00E31481">
        <w:rPr>
          <w:rFonts w:eastAsia="Times New Roman"/>
          <w:bCs/>
          <w:color w:val="26282F"/>
          <w:szCs w:val="28"/>
          <w:lang w:eastAsia="ru-RU"/>
        </w:rPr>
        <w:t xml:space="preserve">2000,0 </w:t>
      </w:r>
      <w:proofErr w:type="spellStart"/>
      <w:r w:rsidR="00E31481">
        <w:rPr>
          <w:rFonts w:eastAsia="Times New Roman"/>
          <w:bCs/>
          <w:color w:val="26282F"/>
          <w:szCs w:val="28"/>
          <w:lang w:eastAsia="ru-RU"/>
        </w:rPr>
        <w:t>тыс.руб</w:t>
      </w:r>
      <w:proofErr w:type="spellEnd"/>
      <w:r w:rsidR="00E31481">
        <w:rPr>
          <w:rFonts w:eastAsia="Times New Roman"/>
          <w:bCs/>
          <w:color w:val="26282F"/>
          <w:szCs w:val="28"/>
          <w:lang w:eastAsia="ru-RU"/>
        </w:rPr>
        <w:t>.</w:t>
      </w:r>
    </w:p>
    <w:p w:rsidR="00F72638" w:rsidRDefault="001D6E93" w:rsidP="00A06AF2">
      <w:pPr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Таким образом, финансирование местного бюджета на реализацию муниципальной программы на 2018-2020 годы </w:t>
      </w:r>
      <w:r w:rsidR="00C71B88">
        <w:rPr>
          <w:rFonts w:eastAsia="Times New Roman"/>
          <w:bCs/>
          <w:color w:val="26282F"/>
          <w:szCs w:val="28"/>
          <w:lang w:eastAsia="ru-RU"/>
        </w:rPr>
        <w:t xml:space="preserve">составляет </w:t>
      </w:r>
      <w:r>
        <w:rPr>
          <w:rFonts w:eastAsia="Times New Roman"/>
          <w:bCs/>
          <w:color w:val="26282F"/>
          <w:szCs w:val="28"/>
          <w:lang w:eastAsia="ru-RU"/>
        </w:rPr>
        <w:t>в</w:t>
      </w:r>
      <w:r w:rsidR="00F72638">
        <w:rPr>
          <w:rFonts w:eastAsia="Times New Roman"/>
          <w:bCs/>
          <w:color w:val="26282F"/>
          <w:szCs w:val="28"/>
          <w:lang w:eastAsia="ru-RU"/>
        </w:rPr>
        <w:t>сего</w:t>
      </w:r>
      <w:r w:rsidR="00C71B88">
        <w:rPr>
          <w:rFonts w:eastAsia="Times New Roman"/>
          <w:bCs/>
          <w:color w:val="26282F"/>
          <w:szCs w:val="28"/>
          <w:lang w:eastAsia="ru-RU"/>
        </w:rPr>
        <w:t xml:space="preserve"> 4</w:t>
      </w:r>
      <w:r w:rsidR="009A749D">
        <w:rPr>
          <w:rFonts w:eastAsia="Times New Roman"/>
          <w:bCs/>
          <w:color w:val="26282F"/>
          <w:szCs w:val="28"/>
          <w:lang w:eastAsia="ru-RU"/>
        </w:rPr>
        <w:t xml:space="preserve">000,0 </w:t>
      </w:r>
      <w:proofErr w:type="spellStart"/>
      <w:r w:rsidR="009A749D">
        <w:rPr>
          <w:rFonts w:eastAsia="Times New Roman"/>
          <w:bCs/>
          <w:color w:val="26282F"/>
          <w:szCs w:val="28"/>
          <w:lang w:eastAsia="ru-RU"/>
        </w:rPr>
        <w:t>тыс</w:t>
      </w:r>
      <w:proofErr w:type="gramStart"/>
      <w:r w:rsidR="009A749D">
        <w:rPr>
          <w:rFonts w:eastAsia="Times New Roman"/>
          <w:bCs/>
          <w:color w:val="26282F"/>
          <w:szCs w:val="28"/>
          <w:lang w:eastAsia="ru-RU"/>
        </w:rPr>
        <w:t>.р</w:t>
      </w:r>
      <w:proofErr w:type="gramEnd"/>
      <w:r w:rsidR="009A749D">
        <w:rPr>
          <w:rFonts w:eastAsia="Times New Roman"/>
          <w:bCs/>
          <w:color w:val="26282F"/>
          <w:szCs w:val="28"/>
          <w:lang w:eastAsia="ru-RU"/>
        </w:rPr>
        <w:t>уб</w:t>
      </w:r>
      <w:proofErr w:type="spellEnd"/>
      <w:r w:rsidR="009A749D">
        <w:rPr>
          <w:rFonts w:eastAsia="Times New Roman"/>
          <w:bCs/>
          <w:color w:val="26282F"/>
          <w:szCs w:val="28"/>
          <w:lang w:eastAsia="ru-RU"/>
        </w:rPr>
        <w:t>.</w:t>
      </w:r>
    </w:p>
    <w:p w:rsidR="002166BE" w:rsidRDefault="002166BE" w:rsidP="00A06AF2">
      <w:pPr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5. На основе проведенной ОРВ проекта </w:t>
      </w:r>
      <w:r w:rsidR="00A8621F">
        <w:rPr>
          <w:rFonts w:eastAsia="Times New Roman"/>
          <w:bCs/>
          <w:color w:val="26282F"/>
          <w:szCs w:val="28"/>
          <w:lang w:eastAsia="ru-RU"/>
        </w:rPr>
        <w:t>постановления</w:t>
      </w:r>
      <w:r w:rsidR="00494115">
        <w:rPr>
          <w:rFonts w:eastAsia="Times New Roman"/>
          <w:bCs/>
          <w:color w:val="26282F"/>
          <w:szCs w:val="28"/>
          <w:lang w:eastAsia="ru-RU"/>
        </w:rPr>
        <w:t xml:space="preserve"> Управлением экономики и прогнозирования сделаны следующие выводы:</w:t>
      </w:r>
    </w:p>
    <w:p w:rsidR="00D67E81" w:rsidRDefault="00494115" w:rsidP="00A06AF2">
      <w:pPr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proofErr w:type="gramStart"/>
      <w:r>
        <w:rPr>
          <w:rFonts w:eastAsia="Times New Roman"/>
          <w:bCs/>
          <w:color w:val="26282F"/>
          <w:szCs w:val="28"/>
          <w:lang w:eastAsia="ru-RU"/>
        </w:rPr>
        <w:t>1)</w:t>
      </w:r>
      <w:r w:rsidR="00D67E81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A06769">
        <w:rPr>
          <w:rFonts w:eastAsiaTheme="minorHAnsi"/>
        </w:rPr>
        <w:t>п</w:t>
      </w:r>
      <w:r w:rsidR="00D67E81">
        <w:rPr>
          <w:rFonts w:eastAsiaTheme="minorHAnsi"/>
        </w:rPr>
        <w:t xml:space="preserve">роект постановления  </w:t>
      </w:r>
      <w:r w:rsidR="00272925">
        <w:rPr>
          <w:rFonts w:eastAsiaTheme="minorHAnsi"/>
        </w:rPr>
        <w:t xml:space="preserve">главы АМС МО Пригородный район </w:t>
      </w:r>
      <w:r w:rsidR="00D67E81" w:rsidRPr="00DD5C0C">
        <w:rPr>
          <w:rFonts w:eastAsia="Times New Roman"/>
          <w:szCs w:val="28"/>
          <w:lang w:eastAsia="ru-RU"/>
        </w:rPr>
        <w:t>«</w:t>
      </w:r>
      <w:r w:rsidR="00D67E81" w:rsidRPr="00DD5C0C">
        <w:rPr>
          <w:szCs w:val="28"/>
        </w:rPr>
        <w:t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на 2018-2020 годы</w:t>
      </w:r>
      <w:r w:rsidR="00D67E81" w:rsidRPr="00DD5C0C">
        <w:rPr>
          <w:rFonts w:eastAsia="Times New Roman"/>
          <w:szCs w:val="28"/>
          <w:lang w:eastAsia="ru-RU"/>
        </w:rPr>
        <w:t>»</w:t>
      </w:r>
      <w:r w:rsidR="00D67E81">
        <w:rPr>
          <w:rFonts w:eastAsiaTheme="minorHAnsi"/>
        </w:rPr>
        <w:t xml:space="preserve"> не содержит положений, вводящих избыточные обязанности, запреты и ограничения для субъектов предпринимательской и инвестиционной деятельности</w:t>
      </w:r>
      <w:r w:rsidR="00400C1F">
        <w:rPr>
          <w:rFonts w:eastAsiaTheme="minorHAnsi"/>
        </w:rPr>
        <w:t xml:space="preserve">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</w:t>
      </w:r>
      <w:proofErr w:type="gramEnd"/>
      <w:r w:rsidR="00400C1F">
        <w:rPr>
          <w:rFonts w:eastAsiaTheme="minorHAnsi"/>
        </w:rPr>
        <w:t xml:space="preserve"> деятельности и местного бюджета МО Пригородный район</w:t>
      </w:r>
      <w:r w:rsidR="00D67E81">
        <w:rPr>
          <w:rFonts w:eastAsiaTheme="minorHAnsi"/>
        </w:rPr>
        <w:t>.</w:t>
      </w:r>
    </w:p>
    <w:p w:rsidR="00E523B0" w:rsidRDefault="00A06769" w:rsidP="004038DD">
      <w:pPr>
        <w:spacing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>
        <w:t xml:space="preserve">2) </w:t>
      </w:r>
      <w:r w:rsidR="009B276F">
        <w:rPr>
          <w:rFonts w:eastAsia="Times New Roman"/>
          <w:szCs w:val="28"/>
          <w:lang w:eastAsia="ru-RU"/>
        </w:rPr>
        <w:t>с</w:t>
      </w:r>
      <w:r w:rsidR="009B276F">
        <w:t xml:space="preserve"> учетом вышеуказанных корректировок </w:t>
      </w:r>
      <w:r w:rsidR="004E1D16">
        <w:t xml:space="preserve">проекта муниципального нормативного правового акта </w:t>
      </w:r>
      <w:r>
        <w:t>с</w:t>
      </w:r>
      <w:r w:rsidR="00650279">
        <w:t>читае</w:t>
      </w:r>
      <w:r w:rsidR="0047002D">
        <w:t xml:space="preserve">м возможным дать положительное </w:t>
      </w:r>
      <w:r w:rsidR="00650279">
        <w:t>заключение об оце</w:t>
      </w:r>
      <w:r w:rsidR="009B276F">
        <w:t xml:space="preserve">нке  регулирующего воздействия </w:t>
      </w:r>
      <w:r w:rsidR="00650279">
        <w:t>про</w:t>
      </w:r>
      <w:r w:rsidR="007066D3">
        <w:t xml:space="preserve">екта постановления главы АМС МО </w:t>
      </w:r>
      <w:r w:rsidR="00650279">
        <w:t xml:space="preserve">Пригородный район </w:t>
      </w:r>
      <w:r w:rsidR="00A878EA" w:rsidRPr="00DD5C0C">
        <w:rPr>
          <w:rFonts w:eastAsia="Times New Roman"/>
          <w:szCs w:val="28"/>
          <w:lang w:eastAsia="ru-RU"/>
        </w:rPr>
        <w:t>«</w:t>
      </w:r>
      <w:r w:rsidR="00A878EA" w:rsidRPr="00DD5C0C">
        <w:rPr>
          <w:szCs w:val="28"/>
        </w:rPr>
        <w:t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на 2018-2020 годы</w:t>
      </w:r>
      <w:r w:rsidR="00A878EA" w:rsidRPr="00DD5C0C">
        <w:rPr>
          <w:rFonts w:eastAsia="Times New Roman"/>
          <w:szCs w:val="28"/>
          <w:lang w:eastAsia="ru-RU"/>
        </w:rPr>
        <w:t>»</w:t>
      </w:r>
      <w:r w:rsidR="00E523B0">
        <w:rPr>
          <w:rFonts w:eastAsia="Times New Roman"/>
          <w:szCs w:val="28"/>
          <w:lang w:eastAsia="ru-RU"/>
        </w:rPr>
        <w:t>.</w:t>
      </w:r>
    </w:p>
    <w:p w:rsidR="00650279" w:rsidRDefault="00650279" w:rsidP="00DD5C0C">
      <w:pPr>
        <w:spacing w:after="0" w:line="240" w:lineRule="auto"/>
        <w:ind w:firstLine="284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9A1BEE" w:rsidRDefault="009A1BEE" w:rsidP="00DD5C0C">
      <w:pPr>
        <w:spacing w:after="0" w:line="240" w:lineRule="auto"/>
        <w:ind w:firstLine="284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650279" w:rsidRDefault="00650279" w:rsidP="00A878EA">
      <w:pPr>
        <w:spacing w:after="0" w:line="240" w:lineRule="auto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Начальник Управления</w:t>
      </w:r>
    </w:p>
    <w:p w:rsidR="00650279" w:rsidRDefault="00650279" w:rsidP="00A878EA">
      <w:pPr>
        <w:spacing w:after="0" w:line="240" w:lineRule="auto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экономики и прогнозирования</w:t>
      </w:r>
    </w:p>
    <w:p w:rsidR="00650279" w:rsidRDefault="007066D3" w:rsidP="00A878EA">
      <w:pPr>
        <w:spacing w:after="0" w:line="240" w:lineRule="auto"/>
        <w:contextualSpacing/>
        <w:jc w:val="both"/>
      </w:pPr>
      <w:r>
        <w:rPr>
          <w:rFonts w:eastAsia="Times New Roman"/>
          <w:bCs/>
          <w:color w:val="26282F"/>
          <w:szCs w:val="28"/>
          <w:lang w:eastAsia="ru-RU"/>
        </w:rPr>
        <w:t xml:space="preserve">АМС МО 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Пригородный район                                                      </w:t>
      </w:r>
      <w:r w:rsidR="00A878EA">
        <w:rPr>
          <w:rFonts w:eastAsia="Times New Roman"/>
          <w:bCs/>
          <w:color w:val="26282F"/>
          <w:szCs w:val="28"/>
          <w:lang w:eastAsia="ru-RU"/>
        </w:rPr>
        <w:tab/>
        <w:t xml:space="preserve"> 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В.В. </w:t>
      </w:r>
      <w:proofErr w:type="spellStart"/>
      <w:r w:rsidR="00650279">
        <w:rPr>
          <w:rFonts w:eastAsia="Times New Roman"/>
          <w:bCs/>
          <w:color w:val="26282F"/>
          <w:szCs w:val="28"/>
          <w:lang w:eastAsia="ru-RU"/>
        </w:rPr>
        <w:t>Цахоев</w:t>
      </w:r>
      <w:proofErr w:type="spellEnd"/>
      <w:r w:rsidR="00650279">
        <w:rPr>
          <w:rFonts w:eastAsia="Times New Roman"/>
          <w:bCs/>
          <w:color w:val="26282F"/>
          <w:szCs w:val="28"/>
          <w:lang w:eastAsia="ru-RU"/>
        </w:rPr>
        <w:t xml:space="preserve">                                    </w:t>
      </w:r>
    </w:p>
    <w:p w:rsidR="00650279" w:rsidRDefault="00650279" w:rsidP="00DD5C0C">
      <w:pPr>
        <w:spacing w:line="240" w:lineRule="auto"/>
        <w:contextualSpacing/>
        <w:jc w:val="both"/>
      </w:pPr>
      <w:r>
        <w:t xml:space="preserve"> </w:t>
      </w:r>
    </w:p>
    <w:p w:rsidR="00650279" w:rsidRDefault="00650279" w:rsidP="00DD5C0C">
      <w:pPr>
        <w:spacing w:line="240" w:lineRule="auto"/>
        <w:contextualSpacing/>
        <w:jc w:val="both"/>
      </w:pPr>
    </w:p>
    <w:p w:rsidR="00650279" w:rsidRDefault="00650279" w:rsidP="00DD5C0C">
      <w:pPr>
        <w:spacing w:line="240" w:lineRule="auto"/>
        <w:contextualSpacing/>
        <w:jc w:val="both"/>
      </w:pPr>
    </w:p>
    <w:p w:rsidR="00650279" w:rsidRDefault="00650279" w:rsidP="00DD5C0C">
      <w:pPr>
        <w:spacing w:after="0" w:line="240" w:lineRule="auto"/>
        <w:contextualSpacing/>
        <w:jc w:val="both"/>
      </w:pPr>
    </w:p>
    <w:p w:rsidR="009D6C2B" w:rsidRDefault="009D6C2B" w:rsidP="00DD5C0C">
      <w:pPr>
        <w:spacing w:after="0" w:line="240" w:lineRule="auto"/>
        <w:contextualSpacing/>
        <w:jc w:val="both"/>
      </w:pPr>
    </w:p>
    <w:p w:rsidR="00650279" w:rsidRDefault="00650279" w:rsidP="00DD5C0C">
      <w:pPr>
        <w:spacing w:after="0" w:line="240" w:lineRule="auto"/>
        <w:contextualSpacing/>
        <w:jc w:val="both"/>
      </w:pPr>
    </w:p>
    <w:p w:rsidR="00650279" w:rsidRDefault="00650279" w:rsidP="00DD5C0C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DC0716" w:rsidRDefault="00DC0716" w:rsidP="00DD5C0C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DC0716" w:rsidRDefault="00DC0716" w:rsidP="00DD5C0C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DC0716" w:rsidRDefault="00DC0716" w:rsidP="00DD5C0C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DC0716" w:rsidRDefault="00DC0716" w:rsidP="00DD5C0C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DC0716" w:rsidRDefault="00DC0716" w:rsidP="00DD5C0C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DC0716" w:rsidRDefault="00DC0716" w:rsidP="00DD5C0C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DC0716" w:rsidRDefault="00DC0716" w:rsidP="00DD5C0C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DC0716" w:rsidRDefault="00DC0716" w:rsidP="00DD5C0C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DC0716" w:rsidRDefault="00DC0716" w:rsidP="00DD5C0C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DC0716" w:rsidRDefault="00DC0716" w:rsidP="00DD5C0C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DC0716" w:rsidRDefault="00DC0716" w:rsidP="00DD5C0C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650279" w:rsidRDefault="00650279" w:rsidP="00DD5C0C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650279" w:rsidRDefault="00120E0D" w:rsidP="00DD5C0C">
      <w:pPr>
        <w:spacing w:after="0" w:line="240" w:lineRule="auto"/>
        <w:contextualSpacing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Кучиева</w:t>
      </w:r>
      <w:proofErr w:type="spellEnd"/>
      <w:r>
        <w:rPr>
          <w:sz w:val="20"/>
          <w:szCs w:val="20"/>
        </w:rPr>
        <w:t xml:space="preserve"> М.З.</w:t>
      </w:r>
    </w:p>
    <w:p w:rsidR="00E07BDE" w:rsidRPr="00650279" w:rsidRDefault="00120E0D" w:rsidP="00DD5C0C">
      <w:pPr>
        <w:spacing w:after="0" w:line="240" w:lineRule="auto"/>
        <w:contextualSpacing/>
        <w:jc w:val="both"/>
      </w:pPr>
      <w:r>
        <w:rPr>
          <w:sz w:val="20"/>
          <w:szCs w:val="20"/>
        </w:rPr>
        <w:t>2-27-95</w:t>
      </w:r>
    </w:p>
    <w:sectPr w:rsidR="00E07BDE" w:rsidRPr="0065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921B1"/>
    <w:multiLevelType w:val="hybridMultilevel"/>
    <w:tmpl w:val="5DFCE5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79"/>
    <w:rsid w:val="0003390B"/>
    <w:rsid w:val="000B53B3"/>
    <w:rsid w:val="000C3F68"/>
    <w:rsid w:val="000F3B9B"/>
    <w:rsid w:val="00120E0D"/>
    <w:rsid w:val="0017157B"/>
    <w:rsid w:val="001716FB"/>
    <w:rsid w:val="00186EF7"/>
    <w:rsid w:val="001B2333"/>
    <w:rsid w:val="001D6E93"/>
    <w:rsid w:val="00202F51"/>
    <w:rsid w:val="002166BE"/>
    <w:rsid w:val="00224728"/>
    <w:rsid w:val="002254F0"/>
    <w:rsid w:val="00230D5B"/>
    <w:rsid w:val="00272925"/>
    <w:rsid w:val="00286EF8"/>
    <w:rsid w:val="002E7B16"/>
    <w:rsid w:val="00333461"/>
    <w:rsid w:val="003A2998"/>
    <w:rsid w:val="003C5D7E"/>
    <w:rsid w:val="00400C1F"/>
    <w:rsid w:val="004038DD"/>
    <w:rsid w:val="00427B3D"/>
    <w:rsid w:val="00441B47"/>
    <w:rsid w:val="00454BB1"/>
    <w:rsid w:val="0047002D"/>
    <w:rsid w:val="00470B8C"/>
    <w:rsid w:val="00494115"/>
    <w:rsid w:val="004E1D16"/>
    <w:rsid w:val="005253A2"/>
    <w:rsid w:val="005B2FAC"/>
    <w:rsid w:val="005C56CF"/>
    <w:rsid w:val="005D53F7"/>
    <w:rsid w:val="00650279"/>
    <w:rsid w:val="00656F68"/>
    <w:rsid w:val="00683D9F"/>
    <w:rsid w:val="006A4A4D"/>
    <w:rsid w:val="006B23D7"/>
    <w:rsid w:val="006E4A41"/>
    <w:rsid w:val="006E6377"/>
    <w:rsid w:val="007066D3"/>
    <w:rsid w:val="007144D5"/>
    <w:rsid w:val="00753DFF"/>
    <w:rsid w:val="007B40BC"/>
    <w:rsid w:val="0081395F"/>
    <w:rsid w:val="00822A52"/>
    <w:rsid w:val="00860BFD"/>
    <w:rsid w:val="00887CA2"/>
    <w:rsid w:val="008A1935"/>
    <w:rsid w:val="008A6D48"/>
    <w:rsid w:val="008B31D4"/>
    <w:rsid w:val="008B4343"/>
    <w:rsid w:val="008B7F02"/>
    <w:rsid w:val="008E355A"/>
    <w:rsid w:val="00905727"/>
    <w:rsid w:val="0091549C"/>
    <w:rsid w:val="0096250D"/>
    <w:rsid w:val="009A1BEE"/>
    <w:rsid w:val="009A749D"/>
    <w:rsid w:val="009B276F"/>
    <w:rsid w:val="009D6C2B"/>
    <w:rsid w:val="009F1DBA"/>
    <w:rsid w:val="009F53D7"/>
    <w:rsid w:val="00A06769"/>
    <w:rsid w:val="00A06AF2"/>
    <w:rsid w:val="00A465BA"/>
    <w:rsid w:val="00A8621F"/>
    <w:rsid w:val="00A878EA"/>
    <w:rsid w:val="00A93025"/>
    <w:rsid w:val="00AE5C41"/>
    <w:rsid w:val="00B6529A"/>
    <w:rsid w:val="00BF4D32"/>
    <w:rsid w:val="00C71B88"/>
    <w:rsid w:val="00C7426F"/>
    <w:rsid w:val="00C93C90"/>
    <w:rsid w:val="00CA3713"/>
    <w:rsid w:val="00CA6906"/>
    <w:rsid w:val="00CD5445"/>
    <w:rsid w:val="00CF32C4"/>
    <w:rsid w:val="00D67E81"/>
    <w:rsid w:val="00D72B72"/>
    <w:rsid w:val="00DC0716"/>
    <w:rsid w:val="00DD0C2F"/>
    <w:rsid w:val="00DD5C0C"/>
    <w:rsid w:val="00E07BDE"/>
    <w:rsid w:val="00E31481"/>
    <w:rsid w:val="00E523B0"/>
    <w:rsid w:val="00E5633C"/>
    <w:rsid w:val="00E62546"/>
    <w:rsid w:val="00E6301A"/>
    <w:rsid w:val="00ED5171"/>
    <w:rsid w:val="00F72638"/>
    <w:rsid w:val="00FE3234"/>
    <w:rsid w:val="00FE33B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79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95F"/>
    <w:pPr>
      <w:ind w:left="720"/>
      <w:contextualSpacing/>
    </w:pPr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79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95F"/>
    <w:pPr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3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0BF1E-E78E-4100-A982-E0EAB4C0F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tomas</cp:lastModifiedBy>
  <cp:revision>93</cp:revision>
  <cp:lastPrinted>2017-12-18T08:45:00Z</cp:lastPrinted>
  <dcterms:created xsi:type="dcterms:W3CDTF">2017-11-15T13:46:00Z</dcterms:created>
  <dcterms:modified xsi:type="dcterms:W3CDTF">2018-03-07T08:17:00Z</dcterms:modified>
</cp:coreProperties>
</file>