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60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0"/>
      </w:tblGrid>
      <w:tr w:rsidR="008B56A4" w:rsidRPr="008B56A4" w:rsidTr="00612FB4">
        <w:trPr>
          <w:trHeight w:val="938"/>
        </w:trPr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</w:tcPr>
          <w:bookmarkStart w:id="0" w:name="_MON_1105247048"/>
          <w:bookmarkStart w:id="1" w:name="_MON_1105365436"/>
          <w:bookmarkStart w:id="2" w:name="_MON_1105534671"/>
          <w:bookmarkStart w:id="3" w:name="_MON_1105783459"/>
          <w:bookmarkStart w:id="4" w:name="_MON_1105246677"/>
          <w:bookmarkEnd w:id="0"/>
          <w:bookmarkEnd w:id="1"/>
          <w:bookmarkEnd w:id="2"/>
          <w:bookmarkEnd w:id="3"/>
          <w:bookmarkEnd w:id="4"/>
          <w:bookmarkStart w:id="5" w:name="_MON_1105246858"/>
          <w:bookmarkEnd w:id="5"/>
          <w:p w:rsidR="008B56A4" w:rsidRPr="008B56A4" w:rsidRDefault="008B56A4" w:rsidP="008B56A4">
            <w:pPr>
              <w:spacing w:after="0" w:line="240" w:lineRule="auto"/>
              <w:jc w:val="center"/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</w:pPr>
            <w:r w:rsidRPr="008B56A4"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15pt;height:53.5pt" o:ole="" fillcolor="window">
                  <v:imagedata r:id="rId5" o:title=""/>
                </v:shape>
                <o:OLEObject Type="Embed" ProgID="Word.Picture.8" ShapeID="_x0000_i1025" DrawAspect="Content" ObjectID="_1573020317" r:id="rId6"/>
              </w:object>
            </w:r>
          </w:p>
        </w:tc>
      </w:tr>
    </w:tbl>
    <w:p w:rsidR="008B56A4" w:rsidRPr="008B56A4" w:rsidRDefault="008B56A4" w:rsidP="008B56A4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8B56A4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8B56A4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proofErr w:type="gramStart"/>
      <w:r w:rsidRPr="008B56A4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8B56A4">
        <w:rPr>
          <w:rFonts w:eastAsia="Times New Roman"/>
          <w:color w:val="000000"/>
          <w:sz w:val="24"/>
          <w:szCs w:val="20"/>
          <w:lang w:eastAsia="ru-RU"/>
        </w:rPr>
        <w:t>æгат</w:t>
      </w:r>
      <w:proofErr w:type="spellEnd"/>
      <w:r w:rsidRPr="008B56A4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8B56A4">
        <w:rPr>
          <w:rFonts w:eastAsia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8B56A4">
        <w:rPr>
          <w:rFonts w:eastAsia="Times New Roman"/>
          <w:color w:val="000000"/>
          <w:sz w:val="24"/>
          <w:szCs w:val="20"/>
          <w:lang w:eastAsia="ru-RU"/>
        </w:rPr>
        <w:t xml:space="preserve">  - </w:t>
      </w:r>
      <w:proofErr w:type="spellStart"/>
      <w:r w:rsidRPr="008B56A4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8B56A4" w:rsidRPr="008B56A4" w:rsidRDefault="008B56A4" w:rsidP="008B56A4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8B56A4">
        <w:rPr>
          <w:rFonts w:eastAsia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8B56A4">
        <w:rPr>
          <w:rFonts w:eastAsia="Times New Roman"/>
          <w:color w:val="000000"/>
          <w:sz w:val="24"/>
          <w:szCs w:val="20"/>
          <w:lang w:eastAsia="ru-RU"/>
        </w:rPr>
        <w:t xml:space="preserve">  район  </w:t>
      </w:r>
      <w:proofErr w:type="spellStart"/>
      <w:r w:rsidRPr="008B56A4">
        <w:rPr>
          <w:rFonts w:eastAsia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8B56A4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</w:p>
    <w:p w:rsidR="008B56A4" w:rsidRPr="008B56A4" w:rsidRDefault="008B56A4" w:rsidP="008B56A4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8B56A4">
        <w:rPr>
          <w:rFonts w:eastAsia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8B56A4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8B56A4">
        <w:rPr>
          <w:rFonts w:eastAsia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8B56A4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8B56A4">
        <w:rPr>
          <w:rFonts w:eastAsia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8B56A4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8B56A4">
        <w:rPr>
          <w:rFonts w:eastAsia="Times New Roman"/>
          <w:color w:val="000000"/>
          <w:sz w:val="24"/>
          <w:szCs w:val="20"/>
          <w:lang w:eastAsia="ru-RU"/>
        </w:rPr>
        <w:t>администраци</w:t>
      </w:r>
      <w:proofErr w:type="spellEnd"/>
    </w:p>
    <w:p w:rsidR="008B56A4" w:rsidRPr="008B56A4" w:rsidRDefault="008B56A4" w:rsidP="008B56A4">
      <w:pPr>
        <w:keepNext/>
        <w:spacing w:after="0" w:line="240" w:lineRule="auto"/>
        <w:jc w:val="center"/>
        <w:outlineLvl w:val="2"/>
        <w:rPr>
          <w:rFonts w:eastAsia="Times New Roman"/>
          <w:b/>
          <w:color w:val="000000"/>
          <w:szCs w:val="20"/>
          <w:lang w:eastAsia="ru-RU"/>
        </w:rPr>
      </w:pPr>
      <w:r w:rsidRPr="008B56A4">
        <w:rPr>
          <w:rFonts w:eastAsia="Times New Roman"/>
          <w:b/>
          <w:color w:val="000000"/>
          <w:szCs w:val="20"/>
          <w:lang w:eastAsia="ru-RU"/>
        </w:rPr>
        <w:t xml:space="preserve">Б  А  </w:t>
      </w:r>
      <w:proofErr w:type="gramStart"/>
      <w:r w:rsidRPr="008B56A4">
        <w:rPr>
          <w:rFonts w:eastAsia="Times New Roman"/>
          <w:b/>
          <w:color w:val="000000"/>
          <w:szCs w:val="20"/>
          <w:lang w:eastAsia="ru-RU"/>
        </w:rPr>
        <w:t>Р</w:t>
      </w:r>
      <w:proofErr w:type="gramEnd"/>
      <w:r w:rsidRPr="008B56A4">
        <w:rPr>
          <w:rFonts w:eastAsia="Times New Roman"/>
          <w:b/>
          <w:color w:val="000000"/>
          <w:szCs w:val="20"/>
          <w:lang w:eastAsia="ru-RU"/>
        </w:rPr>
        <w:t xml:space="preserve">  Д  З  Ы  Р  Д</w:t>
      </w:r>
    </w:p>
    <w:p w:rsidR="008B56A4" w:rsidRPr="008B56A4" w:rsidRDefault="008B56A4" w:rsidP="008B56A4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1105535</wp:posOffset>
                </wp:positionH>
                <wp:positionV relativeFrom="paragraph">
                  <wp:posOffset>72390</wp:posOffset>
                </wp:positionV>
                <wp:extent cx="4572000" cy="0"/>
                <wp:effectExtent l="5715" t="10795" r="13335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05pt,5.7pt" to="447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" o:allowincell="f"/>
            </w:pict>
          </mc:Fallback>
        </mc:AlternateContent>
      </w:r>
    </w:p>
    <w:p w:rsidR="008B56A4" w:rsidRPr="008B56A4" w:rsidRDefault="008B56A4" w:rsidP="008B56A4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 w:rsidRPr="008B56A4">
        <w:rPr>
          <w:rFonts w:eastAsia="Times New Roman"/>
          <w:color w:val="000000"/>
          <w:sz w:val="24"/>
          <w:szCs w:val="20"/>
          <w:lang w:eastAsia="ru-RU"/>
        </w:rPr>
        <w:t>Администрация  местного  самоуправления</w:t>
      </w:r>
    </w:p>
    <w:p w:rsidR="008B56A4" w:rsidRPr="008B56A4" w:rsidRDefault="008B56A4" w:rsidP="008B56A4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8B56A4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 Пригородный  район</w:t>
      </w:r>
    </w:p>
    <w:p w:rsidR="008B56A4" w:rsidRPr="008B56A4" w:rsidRDefault="008B56A4" w:rsidP="008B56A4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8B56A4">
        <w:rPr>
          <w:rFonts w:eastAsia="Times New Roman"/>
          <w:color w:val="000000"/>
          <w:sz w:val="24"/>
          <w:szCs w:val="20"/>
          <w:lang w:eastAsia="ru-RU"/>
        </w:rPr>
        <w:t>Республики  Северная  Осетия – Алания</w:t>
      </w:r>
    </w:p>
    <w:p w:rsidR="008B56A4" w:rsidRPr="008B56A4" w:rsidRDefault="008B56A4" w:rsidP="008B56A4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8B56A4" w:rsidRPr="008B56A4" w:rsidRDefault="008B56A4" w:rsidP="008B56A4">
      <w:pPr>
        <w:keepNext/>
        <w:spacing w:after="0" w:line="240" w:lineRule="auto"/>
        <w:jc w:val="center"/>
        <w:outlineLvl w:val="1"/>
        <w:rPr>
          <w:rFonts w:eastAsia="Times New Roman"/>
          <w:b/>
          <w:sz w:val="24"/>
          <w:szCs w:val="20"/>
          <w:lang w:eastAsia="ru-RU"/>
        </w:rPr>
      </w:pPr>
      <w:proofErr w:type="gramStart"/>
      <w:r w:rsidRPr="008B56A4">
        <w:rPr>
          <w:rFonts w:eastAsia="Times New Roman"/>
          <w:b/>
          <w:sz w:val="24"/>
          <w:szCs w:val="20"/>
          <w:lang w:eastAsia="ru-RU"/>
        </w:rPr>
        <w:t>Р</w:t>
      </w:r>
      <w:proofErr w:type="gramEnd"/>
      <w:r w:rsidRPr="008B56A4">
        <w:rPr>
          <w:rFonts w:eastAsia="Times New Roman"/>
          <w:b/>
          <w:sz w:val="24"/>
          <w:szCs w:val="20"/>
          <w:lang w:eastAsia="ru-RU"/>
        </w:rPr>
        <w:t xml:space="preserve">  А  С  П  О  Р  Я  Ж  Е  Н  И  Е</w:t>
      </w:r>
    </w:p>
    <w:p w:rsidR="008B56A4" w:rsidRPr="008B56A4" w:rsidRDefault="008B56A4" w:rsidP="008B56A4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8B56A4" w:rsidRPr="008B56A4" w:rsidRDefault="008B56A4" w:rsidP="008B56A4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  <w:r w:rsidRPr="008B56A4">
        <w:rPr>
          <w:rFonts w:eastAsia="Times New Roman"/>
          <w:sz w:val="20"/>
          <w:szCs w:val="20"/>
          <w:lang w:eastAsia="ru-RU"/>
        </w:rPr>
        <w:t xml:space="preserve">   </w:t>
      </w:r>
    </w:p>
    <w:p w:rsidR="008B56A4" w:rsidRPr="008B56A4" w:rsidRDefault="008B56A4" w:rsidP="008B56A4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  <w:r w:rsidRPr="008B56A4">
        <w:rPr>
          <w:rFonts w:eastAsia="Times New Roman"/>
          <w:color w:val="000000"/>
          <w:sz w:val="24"/>
          <w:szCs w:val="20"/>
          <w:lang w:eastAsia="ru-RU"/>
        </w:rPr>
        <w:t xml:space="preserve">от </w:t>
      </w:r>
      <w:r w:rsidR="00240700">
        <w:rPr>
          <w:rFonts w:eastAsia="Times New Roman"/>
          <w:color w:val="000000"/>
          <w:sz w:val="24"/>
          <w:szCs w:val="20"/>
          <w:lang w:eastAsia="ru-RU"/>
        </w:rPr>
        <w:t>23.11.</w:t>
      </w:r>
      <w:r w:rsidRPr="008B56A4">
        <w:rPr>
          <w:rFonts w:eastAsia="Times New Roman"/>
          <w:color w:val="000000"/>
          <w:sz w:val="24"/>
          <w:szCs w:val="20"/>
          <w:lang w:eastAsia="ru-RU"/>
        </w:rPr>
        <w:t xml:space="preserve">2017 г.              </w:t>
      </w:r>
      <w:r w:rsidR="00240700">
        <w:rPr>
          <w:rFonts w:eastAsia="Times New Roman"/>
          <w:color w:val="000000"/>
          <w:sz w:val="24"/>
          <w:szCs w:val="20"/>
          <w:lang w:eastAsia="ru-RU"/>
        </w:rPr>
        <w:tab/>
      </w:r>
      <w:r w:rsidR="00240700">
        <w:rPr>
          <w:rFonts w:eastAsia="Times New Roman"/>
          <w:color w:val="000000"/>
          <w:sz w:val="24"/>
          <w:szCs w:val="20"/>
          <w:lang w:eastAsia="ru-RU"/>
        </w:rPr>
        <w:tab/>
      </w:r>
      <w:r w:rsidR="00240700">
        <w:rPr>
          <w:rFonts w:eastAsia="Times New Roman"/>
          <w:color w:val="000000"/>
          <w:sz w:val="24"/>
          <w:szCs w:val="20"/>
          <w:lang w:eastAsia="ru-RU"/>
        </w:rPr>
        <w:tab/>
      </w:r>
      <w:r w:rsidRPr="008B56A4">
        <w:rPr>
          <w:rFonts w:eastAsia="Times New Roman"/>
          <w:color w:val="000000"/>
          <w:sz w:val="24"/>
          <w:szCs w:val="20"/>
          <w:lang w:eastAsia="ru-RU"/>
        </w:rPr>
        <w:t xml:space="preserve">с. Октябрьское                           </w:t>
      </w:r>
      <w:r w:rsidR="00240700">
        <w:rPr>
          <w:rFonts w:eastAsia="Times New Roman"/>
          <w:color w:val="000000"/>
          <w:sz w:val="24"/>
          <w:szCs w:val="20"/>
          <w:lang w:eastAsia="ru-RU"/>
        </w:rPr>
        <w:tab/>
      </w:r>
      <w:r w:rsidRPr="008B56A4">
        <w:rPr>
          <w:rFonts w:eastAsia="Times New Roman"/>
          <w:color w:val="000000"/>
          <w:sz w:val="24"/>
          <w:szCs w:val="20"/>
          <w:lang w:eastAsia="ru-RU"/>
        </w:rPr>
        <w:t xml:space="preserve">№ </w:t>
      </w:r>
      <w:r w:rsidR="00240700">
        <w:rPr>
          <w:rFonts w:eastAsia="Times New Roman"/>
          <w:color w:val="000000"/>
          <w:sz w:val="24"/>
          <w:szCs w:val="20"/>
          <w:lang w:eastAsia="ru-RU"/>
        </w:rPr>
        <w:t>749</w:t>
      </w:r>
    </w:p>
    <w:p w:rsidR="008B56A4" w:rsidRPr="008B56A4" w:rsidRDefault="008B56A4" w:rsidP="008B56A4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B43E0A" w:rsidRPr="00A21CAE" w:rsidRDefault="00B43E0A" w:rsidP="006753CB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>О проведении оценки регулирующего воздействия (ОРВ)</w:t>
      </w:r>
    </w:p>
    <w:p w:rsidR="00B43E0A" w:rsidRDefault="00B43E0A" w:rsidP="006753CB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проекта </w:t>
      </w:r>
      <w:r>
        <w:rPr>
          <w:b/>
        </w:rPr>
        <w:t>постановления главы АМС МО Пригородный район</w:t>
      </w:r>
    </w:p>
    <w:p w:rsidR="004070A1" w:rsidRDefault="00B43E0A" w:rsidP="006753CB">
      <w:pPr>
        <w:spacing w:line="240" w:lineRule="auto"/>
        <w:contextualSpacing/>
        <w:jc w:val="center"/>
        <w:rPr>
          <w:rFonts w:eastAsia="Calibri"/>
          <w:b/>
          <w:szCs w:val="28"/>
        </w:rPr>
      </w:pPr>
      <w:r>
        <w:rPr>
          <w:b/>
        </w:rPr>
        <w:t>«</w:t>
      </w:r>
      <w:r w:rsidRPr="00B43E0A">
        <w:rPr>
          <w:rFonts w:eastAsia="Calibri"/>
          <w:b/>
          <w:szCs w:val="28"/>
        </w:rPr>
        <w:t>Об утверждении муниципальной</w:t>
      </w:r>
      <w:r>
        <w:rPr>
          <w:rFonts w:eastAsia="Calibri"/>
          <w:b/>
          <w:szCs w:val="28"/>
        </w:rPr>
        <w:t xml:space="preserve"> </w:t>
      </w:r>
      <w:r w:rsidRPr="00B43E0A">
        <w:rPr>
          <w:rFonts w:eastAsia="Calibri"/>
          <w:b/>
          <w:szCs w:val="28"/>
        </w:rPr>
        <w:t xml:space="preserve">программы «Развитие и </w:t>
      </w:r>
    </w:p>
    <w:p w:rsidR="004070A1" w:rsidRDefault="00B43E0A" w:rsidP="006753CB">
      <w:pPr>
        <w:spacing w:line="240" w:lineRule="auto"/>
        <w:contextualSpacing/>
        <w:jc w:val="center"/>
        <w:rPr>
          <w:rFonts w:eastAsia="Calibri"/>
          <w:b/>
          <w:szCs w:val="28"/>
        </w:rPr>
      </w:pPr>
      <w:r w:rsidRPr="00B43E0A">
        <w:rPr>
          <w:rFonts w:eastAsia="Calibri"/>
          <w:b/>
          <w:szCs w:val="28"/>
        </w:rPr>
        <w:t>поддержка малого</w:t>
      </w:r>
      <w:r>
        <w:rPr>
          <w:rFonts w:eastAsia="Calibri"/>
          <w:b/>
          <w:szCs w:val="28"/>
        </w:rPr>
        <w:t xml:space="preserve"> </w:t>
      </w:r>
      <w:r w:rsidRPr="00B43E0A">
        <w:rPr>
          <w:rFonts w:eastAsia="Calibri"/>
          <w:b/>
          <w:szCs w:val="28"/>
        </w:rPr>
        <w:t xml:space="preserve">и среднего предпринимательства </w:t>
      </w:r>
      <w:proofErr w:type="gramStart"/>
      <w:r w:rsidRPr="00B43E0A">
        <w:rPr>
          <w:rFonts w:eastAsia="Calibri"/>
          <w:b/>
          <w:szCs w:val="28"/>
        </w:rPr>
        <w:t>в</w:t>
      </w:r>
      <w:proofErr w:type="gramEnd"/>
      <w:r w:rsidRPr="00B43E0A">
        <w:rPr>
          <w:rFonts w:eastAsia="Calibri"/>
          <w:b/>
          <w:szCs w:val="28"/>
        </w:rPr>
        <w:t xml:space="preserve"> </w:t>
      </w:r>
    </w:p>
    <w:p w:rsidR="00B43E0A" w:rsidRPr="00B43E0A" w:rsidRDefault="00B43E0A" w:rsidP="006753CB">
      <w:pPr>
        <w:spacing w:line="240" w:lineRule="auto"/>
        <w:contextualSpacing/>
        <w:jc w:val="center"/>
        <w:rPr>
          <w:rFonts w:eastAsia="Calibri"/>
          <w:b/>
          <w:szCs w:val="28"/>
        </w:rPr>
      </w:pPr>
      <w:r w:rsidRPr="00B43E0A">
        <w:rPr>
          <w:rFonts w:eastAsia="Calibri"/>
          <w:b/>
          <w:szCs w:val="28"/>
        </w:rPr>
        <w:t>муниципальном</w:t>
      </w:r>
      <w:r>
        <w:rPr>
          <w:rFonts w:eastAsia="Calibri"/>
          <w:b/>
          <w:szCs w:val="28"/>
        </w:rPr>
        <w:t xml:space="preserve"> </w:t>
      </w:r>
      <w:proofErr w:type="gramStart"/>
      <w:r>
        <w:rPr>
          <w:rFonts w:eastAsia="Calibri"/>
          <w:b/>
          <w:szCs w:val="28"/>
        </w:rPr>
        <w:t>образовании</w:t>
      </w:r>
      <w:proofErr w:type="gramEnd"/>
      <w:r>
        <w:rPr>
          <w:rFonts w:eastAsia="Calibri"/>
          <w:b/>
          <w:szCs w:val="28"/>
        </w:rPr>
        <w:t xml:space="preserve"> </w:t>
      </w:r>
      <w:r w:rsidRPr="00B43E0A">
        <w:rPr>
          <w:rFonts w:eastAsia="Calibri"/>
          <w:b/>
          <w:szCs w:val="28"/>
        </w:rPr>
        <w:t>Пригородный район Республики</w:t>
      </w:r>
    </w:p>
    <w:p w:rsidR="00B43E0A" w:rsidRPr="00527490" w:rsidRDefault="00B43E0A" w:rsidP="006753CB">
      <w:pPr>
        <w:spacing w:line="240" w:lineRule="auto"/>
        <w:contextualSpacing/>
        <w:jc w:val="center"/>
        <w:rPr>
          <w:b/>
        </w:rPr>
      </w:pPr>
      <w:r w:rsidRPr="00B43E0A">
        <w:rPr>
          <w:rFonts w:eastAsia="Calibri"/>
          <w:b/>
          <w:szCs w:val="28"/>
        </w:rPr>
        <w:t>Северная Осетия-Алания на 201</w:t>
      </w:r>
      <w:r w:rsidR="00AD43F7">
        <w:rPr>
          <w:rFonts w:eastAsia="Calibri"/>
          <w:b/>
          <w:szCs w:val="28"/>
        </w:rPr>
        <w:t>8-2020</w:t>
      </w:r>
      <w:r w:rsidRPr="00B43E0A">
        <w:rPr>
          <w:rFonts w:eastAsia="Calibri"/>
          <w:b/>
          <w:szCs w:val="28"/>
        </w:rPr>
        <w:t xml:space="preserve"> годы</w:t>
      </w:r>
      <w:r w:rsidRPr="00527490">
        <w:rPr>
          <w:b/>
        </w:rPr>
        <w:t>»</w:t>
      </w:r>
    </w:p>
    <w:p w:rsidR="00B43E0A" w:rsidRDefault="004E3766" w:rsidP="004E3766">
      <w:pPr>
        <w:tabs>
          <w:tab w:val="left" w:pos="5194"/>
        </w:tabs>
        <w:spacing w:line="240" w:lineRule="auto"/>
        <w:contextualSpacing/>
      </w:pPr>
      <w:r>
        <w:tab/>
      </w:r>
    </w:p>
    <w:p w:rsidR="00B43E0A" w:rsidRDefault="00B43E0A" w:rsidP="00514641">
      <w:pPr>
        <w:spacing w:line="240" w:lineRule="auto"/>
        <w:ind w:firstLine="567"/>
        <w:contextualSpacing/>
        <w:jc w:val="both"/>
      </w:pPr>
      <w:proofErr w:type="gramStart"/>
      <w:r>
        <w:t xml:space="preserve">В соответствии с </w:t>
      </w:r>
      <w:r w:rsidR="00190BC9">
        <w:t>ч.</w:t>
      </w:r>
      <w:r w:rsidR="00D941EF">
        <w:t>6 ст</w:t>
      </w:r>
      <w:r w:rsidR="00190BC9">
        <w:t>.</w:t>
      </w:r>
      <w:r w:rsidR="00D941EF">
        <w:t>7 и ч</w:t>
      </w:r>
      <w:r w:rsidR="00190BC9">
        <w:t>.</w:t>
      </w:r>
      <w:r w:rsidR="00D941EF">
        <w:t>3 ст</w:t>
      </w:r>
      <w:r w:rsidR="00190BC9">
        <w:t>.</w:t>
      </w:r>
      <w:r w:rsidR="00D941EF">
        <w:t>46 Федерального закона</w:t>
      </w:r>
      <w:r w:rsidR="00190BC9">
        <w:t xml:space="preserve"> от 06.10.2003</w:t>
      </w:r>
      <w:r>
        <w:t xml:space="preserve">г. №131-ФЗ «Об общих принципах организации местного самоуправления в Российской Федерации», </w:t>
      </w:r>
      <w:r w:rsidR="00066FF5">
        <w:t xml:space="preserve">Федеральными законами от 02.05.2006 г. №59-ФЗ «О порядке рассмотрения обращений граждан Российской Федерации», от 24.07.2007г. №209-ФЗ «О развитии малого и среднего предпринимательства в Российской Федерации», </w:t>
      </w:r>
      <w:r w:rsidR="006A24E6">
        <w:t>подп</w:t>
      </w:r>
      <w:r w:rsidR="00190BC9">
        <w:t xml:space="preserve">. </w:t>
      </w:r>
      <w:r w:rsidR="00D941EF">
        <w:t>«д» п</w:t>
      </w:r>
      <w:r w:rsidR="00190BC9">
        <w:t>.</w:t>
      </w:r>
      <w:r w:rsidR="00D941EF">
        <w:t>2</w:t>
      </w:r>
      <w:r w:rsidR="00066FF5">
        <w:t xml:space="preserve"> </w:t>
      </w:r>
      <w:r w:rsidR="00D941EF">
        <w:t>Указа Президента Рос</w:t>
      </w:r>
      <w:r w:rsidR="00190BC9">
        <w:t>сийской</w:t>
      </w:r>
      <w:proofErr w:type="gramEnd"/>
      <w:r w:rsidR="00190BC9">
        <w:t xml:space="preserve"> </w:t>
      </w:r>
      <w:proofErr w:type="gramStart"/>
      <w:r w:rsidR="00190BC9">
        <w:t>Федерации от 07.05.2012</w:t>
      </w:r>
      <w:r w:rsidR="00D941EF">
        <w:t>г.</w:t>
      </w:r>
      <w:r w:rsidR="00190BC9">
        <w:t xml:space="preserve"> </w:t>
      </w:r>
      <w:r w:rsidR="00D941EF">
        <w:t>№601</w:t>
      </w:r>
      <w:r w:rsidR="00066FF5">
        <w:t xml:space="preserve"> «Об основных направлениях совершенствования системы государственного управления», </w:t>
      </w:r>
      <w:r w:rsidR="004F352E">
        <w:t xml:space="preserve">Законом </w:t>
      </w:r>
      <w:r w:rsidR="007A39E3">
        <w:t>Республики Северная Осетия</w:t>
      </w:r>
      <w:r w:rsidR="004F352E">
        <w:t xml:space="preserve">-Алания </w:t>
      </w:r>
      <w:r w:rsidR="00276794">
        <w:t>от 05.11.2016г. №58-РЗ «</w:t>
      </w:r>
      <w:r w:rsidR="00972FF3">
        <w:t xml:space="preserve">О проведении оценки регулирующего воздействия проектов нормативных правовых актов РСО-Алания, проектов муниципальных нормативных правовых актов и экспертизы нормативных правовых актов РСО-Алания, </w:t>
      </w:r>
      <w:r w:rsidR="00317F08">
        <w:t>муниципальных нормативных правовых актов, затрагивающих вопросы осуществления предпринимательской и инвестиционной деятельности</w:t>
      </w:r>
      <w:r w:rsidR="00276794">
        <w:t>»</w:t>
      </w:r>
      <w:r w:rsidR="00317F08">
        <w:t xml:space="preserve">, </w:t>
      </w:r>
      <w:r w:rsidR="00066FF5">
        <w:t>Уставом МО</w:t>
      </w:r>
      <w:r w:rsidR="006A24E6">
        <w:t xml:space="preserve"> Пригородный район РСО-Алания, р</w:t>
      </w:r>
      <w:r w:rsidR="00066FF5">
        <w:t>ешением Собрания представителей</w:t>
      </w:r>
      <w:proofErr w:type="gramEnd"/>
      <w:r w:rsidR="00066FF5">
        <w:t xml:space="preserve"> </w:t>
      </w:r>
      <w:proofErr w:type="gramStart"/>
      <w:r w:rsidR="00066FF5">
        <w:t>МО</w:t>
      </w:r>
      <w:r w:rsidR="00190BC9">
        <w:t>-</w:t>
      </w:r>
      <w:r w:rsidR="00066FF5">
        <w:t>Пригородный район РСО-Алания</w:t>
      </w:r>
      <w:r w:rsidR="002F1847">
        <w:t xml:space="preserve"> от 26.06.2015</w:t>
      </w:r>
      <w:r w:rsidR="006A24E6">
        <w:t xml:space="preserve">г. №185 «Об </w:t>
      </w:r>
      <w:r w:rsidR="00B41DC4">
        <w:t>утверждении порядка проведения оценки регулирующего воздействия проектов муниципальных нормативных правовых актов МО-Пригородный район РСО-Алания и экспертизы действующих муниципальных нормативных правовых актов МО-Пригородный район</w:t>
      </w:r>
      <w:r w:rsidR="00F634C8">
        <w:t xml:space="preserve"> РСО-Алания, затрагивающих вопросы осуществления предпринимательской и инвестиционной деятельности</w:t>
      </w:r>
      <w:r w:rsidR="006A24E6">
        <w:t>»</w:t>
      </w:r>
      <w:r w:rsidR="00066FF5">
        <w:t>,</w:t>
      </w:r>
      <w:r w:rsidR="00D941EF">
        <w:t xml:space="preserve"> </w:t>
      </w:r>
      <w:r w:rsidR="006A24E6">
        <w:t xml:space="preserve">постановлением </w:t>
      </w:r>
      <w:r w:rsidR="00F634C8">
        <w:t>главы АМС МО-Пригородный район от 08.0</w:t>
      </w:r>
      <w:r w:rsidR="002F1847">
        <w:t>2.2016</w:t>
      </w:r>
      <w:r>
        <w:t>г. №21 «Об утверждении порядка проведения публичных консультаций по проектам</w:t>
      </w:r>
      <w:proofErr w:type="gramEnd"/>
      <w:r>
        <w:t xml:space="preserve"> </w:t>
      </w:r>
      <w:r>
        <w:lastRenderedPageBreak/>
        <w:t xml:space="preserve">муниципальных нормативных правовых актов </w:t>
      </w:r>
      <w:r w:rsidR="001F75DC">
        <w:t>МО</w:t>
      </w:r>
      <w:r>
        <w:t xml:space="preserve">-Пригородный район РСО-Алания, затрагивающих вопросы осуществления предпринимательской </w:t>
      </w:r>
      <w:r w:rsidR="001F75DC">
        <w:t xml:space="preserve">и инвестиционной деятельности»  </w:t>
      </w:r>
      <w:proofErr w:type="gramStart"/>
      <w:r w:rsidRPr="00904423">
        <w:rPr>
          <w:b/>
          <w:i/>
        </w:rPr>
        <w:t>р</w:t>
      </w:r>
      <w:proofErr w:type="gramEnd"/>
      <w:r w:rsidR="00B834A4">
        <w:rPr>
          <w:b/>
          <w:i/>
        </w:rPr>
        <w:t xml:space="preserve"> </w:t>
      </w:r>
      <w:r w:rsidRPr="00904423">
        <w:rPr>
          <w:b/>
          <w:i/>
        </w:rPr>
        <w:t>е</w:t>
      </w:r>
      <w:r w:rsidR="00B834A4">
        <w:rPr>
          <w:b/>
          <w:i/>
        </w:rPr>
        <w:t xml:space="preserve"> </w:t>
      </w:r>
      <w:r w:rsidRPr="00904423">
        <w:rPr>
          <w:b/>
          <w:i/>
        </w:rPr>
        <w:t>ш</w:t>
      </w:r>
      <w:r w:rsidR="00B834A4">
        <w:rPr>
          <w:b/>
          <w:i/>
        </w:rPr>
        <w:t xml:space="preserve"> </w:t>
      </w:r>
      <w:r w:rsidRPr="00904423">
        <w:rPr>
          <w:b/>
          <w:i/>
        </w:rPr>
        <w:t>и</w:t>
      </w:r>
      <w:r w:rsidR="00B834A4">
        <w:rPr>
          <w:b/>
          <w:i/>
        </w:rPr>
        <w:t xml:space="preserve"> </w:t>
      </w:r>
      <w:r w:rsidRPr="00904423">
        <w:rPr>
          <w:b/>
          <w:i/>
        </w:rPr>
        <w:t>л</w:t>
      </w:r>
      <w:r>
        <w:t>:</w:t>
      </w:r>
    </w:p>
    <w:p w:rsidR="00B43E0A" w:rsidRPr="004E3766" w:rsidRDefault="00B43E0A" w:rsidP="004E3766">
      <w:pPr>
        <w:spacing w:line="240" w:lineRule="auto"/>
        <w:ind w:firstLine="567"/>
        <w:contextualSpacing/>
        <w:jc w:val="both"/>
      </w:pPr>
      <w:r>
        <w:t xml:space="preserve">1. Провести </w:t>
      </w:r>
      <w:r w:rsidRPr="004E3766">
        <w:t>публичные консультации проекта постановления гла</w:t>
      </w:r>
      <w:r w:rsidR="004E3766" w:rsidRPr="004E3766">
        <w:t xml:space="preserve">вы АМС МО </w:t>
      </w:r>
      <w:r w:rsidRPr="004E3766">
        <w:t>Пригородный район «</w:t>
      </w:r>
      <w:r w:rsidR="004E3766" w:rsidRPr="004E3766">
        <w:rPr>
          <w:rFonts w:eastAsia="Calibri"/>
          <w:szCs w:val="28"/>
        </w:rPr>
        <w:t xml:space="preserve">Об утверждении муниципальной </w:t>
      </w:r>
      <w:r w:rsidR="004E3766" w:rsidRPr="00B43E0A">
        <w:rPr>
          <w:rFonts w:eastAsia="Calibri"/>
          <w:szCs w:val="28"/>
        </w:rPr>
        <w:t>программы «Развитие и поддержка малого</w:t>
      </w:r>
      <w:r w:rsidR="004E3766" w:rsidRPr="004E3766">
        <w:rPr>
          <w:rFonts w:eastAsia="Calibri"/>
          <w:szCs w:val="28"/>
        </w:rPr>
        <w:t xml:space="preserve"> </w:t>
      </w:r>
      <w:r w:rsidR="004E3766" w:rsidRPr="00B43E0A">
        <w:rPr>
          <w:rFonts w:eastAsia="Calibri"/>
          <w:szCs w:val="28"/>
        </w:rPr>
        <w:t>и среднего предпринимательства в муниципальном</w:t>
      </w:r>
      <w:r w:rsidR="004E3766" w:rsidRPr="004E3766">
        <w:rPr>
          <w:rFonts w:eastAsia="Calibri"/>
          <w:szCs w:val="28"/>
        </w:rPr>
        <w:t xml:space="preserve"> образовании </w:t>
      </w:r>
      <w:r w:rsidR="004E3766" w:rsidRPr="00B43E0A">
        <w:rPr>
          <w:rFonts w:eastAsia="Calibri"/>
          <w:szCs w:val="28"/>
        </w:rPr>
        <w:t>Пригородный район Республики</w:t>
      </w:r>
      <w:r w:rsidR="004E3766">
        <w:rPr>
          <w:rFonts w:eastAsia="Calibri"/>
          <w:szCs w:val="28"/>
        </w:rPr>
        <w:t xml:space="preserve"> </w:t>
      </w:r>
      <w:r w:rsidR="004E3766" w:rsidRPr="004E3766">
        <w:rPr>
          <w:rFonts w:eastAsia="Calibri"/>
          <w:szCs w:val="28"/>
        </w:rPr>
        <w:t>Северная Осетия-Алания на 2018-2020 годы</w:t>
      </w:r>
      <w:r w:rsidRPr="004E3766">
        <w:t>» (проект прилагается).</w:t>
      </w:r>
    </w:p>
    <w:p w:rsidR="00B43E0A" w:rsidRPr="008333AE" w:rsidRDefault="00B43E0A" w:rsidP="004E3766">
      <w:pPr>
        <w:spacing w:line="240" w:lineRule="auto"/>
        <w:ind w:firstLine="567"/>
        <w:contextualSpacing/>
        <w:jc w:val="both"/>
      </w:pPr>
      <w:r w:rsidRPr="004E3766">
        <w:t xml:space="preserve">2. </w:t>
      </w:r>
      <w:r w:rsidRPr="004E3766">
        <w:rPr>
          <w:rFonts w:eastAsia="Calibri"/>
          <w:szCs w:val="28"/>
          <w:lang w:eastAsia="ru-RU"/>
        </w:rPr>
        <w:t>Опубликовать на</w:t>
      </w:r>
      <w:r w:rsidR="00F0424D">
        <w:rPr>
          <w:rFonts w:eastAsia="Calibri"/>
          <w:szCs w:val="28"/>
          <w:lang w:eastAsia="ru-RU"/>
        </w:rPr>
        <w:t xml:space="preserve"> официальном сайте АМС МО </w:t>
      </w:r>
      <w:r w:rsidRPr="002B7AC1">
        <w:rPr>
          <w:rFonts w:eastAsia="Calibri"/>
          <w:szCs w:val="28"/>
          <w:lang w:eastAsia="ru-RU"/>
        </w:rPr>
        <w:t>Пригородный район РСО-Алания в сети «Интернет»</w:t>
      </w:r>
      <w:r>
        <w:rPr>
          <w:rFonts w:eastAsia="Calibri"/>
          <w:szCs w:val="28"/>
          <w:lang w:eastAsia="ru-RU"/>
        </w:rPr>
        <w:t xml:space="preserve"> Уведомление о проведении публичных консультаций по про</w:t>
      </w:r>
      <w:r w:rsidR="009A351C">
        <w:rPr>
          <w:rFonts w:eastAsia="Calibri"/>
          <w:szCs w:val="28"/>
          <w:lang w:eastAsia="ru-RU"/>
        </w:rPr>
        <w:t xml:space="preserve">екту постановления главы АМС МО </w:t>
      </w:r>
      <w:r>
        <w:rPr>
          <w:rFonts w:eastAsia="Calibri"/>
          <w:szCs w:val="28"/>
          <w:lang w:eastAsia="ru-RU"/>
        </w:rPr>
        <w:t>Пригородный район, указанного в пункте 1 настоящего распоряжения (те</w:t>
      </w:r>
      <w:proofErr w:type="gramStart"/>
      <w:r>
        <w:rPr>
          <w:rFonts w:eastAsia="Calibri"/>
          <w:szCs w:val="28"/>
          <w:lang w:eastAsia="ru-RU"/>
        </w:rPr>
        <w:t>кст пр</w:t>
      </w:r>
      <w:proofErr w:type="gramEnd"/>
      <w:r>
        <w:rPr>
          <w:rFonts w:eastAsia="Calibri"/>
          <w:szCs w:val="28"/>
          <w:lang w:eastAsia="ru-RU"/>
        </w:rPr>
        <w:t>илагается)</w:t>
      </w:r>
      <w:r w:rsidRPr="002B7AC1">
        <w:rPr>
          <w:rFonts w:eastAsia="Calibri"/>
          <w:szCs w:val="28"/>
          <w:lang w:eastAsia="ru-RU"/>
        </w:rPr>
        <w:t>.</w:t>
      </w:r>
    </w:p>
    <w:p w:rsidR="00B43E0A" w:rsidRDefault="00B43E0A" w:rsidP="00B43E0A">
      <w:pPr>
        <w:spacing w:line="240" w:lineRule="auto"/>
        <w:ind w:firstLine="567"/>
        <w:contextualSpacing/>
        <w:jc w:val="both"/>
      </w:pPr>
      <w:r>
        <w:t xml:space="preserve">3. </w:t>
      </w:r>
      <w:proofErr w:type="gramStart"/>
      <w:r w:rsidRPr="00F619CB">
        <w:rPr>
          <w:rFonts w:eastAsia="Calibri"/>
          <w:szCs w:val="28"/>
          <w:lang w:eastAsia="ru-RU"/>
        </w:rPr>
        <w:t xml:space="preserve">Контроль </w:t>
      </w:r>
      <w:r w:rsidR="009A351C">
        <w:rPr>
          <w:rFonts w:eastAsia="Calibri"/>
          <w:szCs w:val="28"/>
          <w:lang w:eastAsia="ru-RU"/>
        </w:rPr>
        <w:t>за</w:t>
      </w:r>
      <w:proofErr w:type="gramEnd"/>
      <w:r w:rsidRPr="00F619CB">
        <w:rPr>
          <w:rFonts w:eastAsia="Calibri"/>
          <w:szCs w:val="28"/>
          <w:lang w:eastAsia="ru-RU"/>
        </w:rPr>
        <w:t xml:space="preserve"> исполнением настоящего </w:t>
      </w:r>
      <w:r>
        <w:rPr>
          <w:rFonts w:eastAsia="Calibri"/>
          <w:szCs w:val="28"/>
          <w:lang w:eastAsia="ru-RU"/>
        </w:rPr>
        <w:t>распоряжения</w:t>
      </w:r>
      <w:r w:rsidRPr="00F619CB">
        <w:rPr>
          <w:rFonts w:eastAsia="Calibri"/>
          <w:szCs w:val="28"/>
          <w:lang w:eastAsia="ru-RU"/>
        </w:rPr>
        <w:t xml:space="preserve"> возложить </w:t>
      </w:r>
      <w:r>
        <w:rPr>
          <w:rFonts w:eastAsia="Calibri"/>
          <w:szCs w:val="28"/>
          <w:lang w:eastAsia="ru-RU"/>
        </w:rPr>
        <w:t xml:space="preserve">на </w:t>
      </w:r>
      <w:r w:rsidRPr="00F619CB">
        <w:rPr>
          <w:rFonts w:eastAsia="Calibri"/>
          <w:szCs w:val="28"/>
          <w:lang w:eastAsia="ru-RU"/>
        </w:rPr>
        <w:t xml:space="preserve">начальника </w:t>
      </w:r>
      <w:r>
        <w:rPr>
          <w:rFonts w:eastAsia="Calibri"/>
          <w:szCs w:val="28"/>
          <w:lang w:eastAsia="ru-RU"/>
        </w:rPr>
        <w:t>У</w:t>
      </w:r>
      <w:r w:rsidRPr="00F619CB">
        <w:rPr>
          <w:rFonts w:eastAsia="Calibri"/>
          <w:szCs w:val="28"/>
          <w:lang w:eastAsia="ru-RU"/>
        </w:rPr>
        <w:t xml:space="preserve">правления </w:t>
      </w:r>
      <w:r>
        <w:rPr>
          <w:rFonts w:eastAsia="Calibri"/>
          <w:szCs w:val="28"/>
          <w:lang w:eastAsia="ru-RU"/>
        </w:rPr>
        <w:t>экономики и прогнозирования АМС МО</w:t>
      </w:r>
      <w:r w:rsidR="009A351C">
        <w:rPr>
          <w:rFonts w:eastAsia="Calibri"/>
          <w:szCs w:val="28"/>
          <w:lang w:eastAsia="ru-RU"/>
        </w:rPr>
        <w:t xml:space="preserve"> </w:t>
      </w:r>
      <w:r>
        <w:rPr>
          <w:rFonts w:eastAsia="Calibri"/>
          <w:szCs w:val="28"/>
          <w:lang w:eastAsia="ru-RU"/>
        </w:rPr>
        <w:t xml:space="preserve">Пригородный район </w:t>
      </w:r>
      <w:proofErr w:type="spellStart"/>
      <w:r>
        <w:rPr>
          <w:rFonts w:eastAsia="Calibri"/>
          <w:szCs w:val="28"/>
          <w:lang w:eastAsia="ru-RU"/>
        </w:rPr>
        <w:t>Цахоева</w:t>
      </w:r>
      <w:proofErr w:type="spellEnd"/>
      <w:r>
        <w:rPr>
          <w:rFonts w:eastAsia="Calibri"/>
          <w:szCs w:val="28"/>
          <w:lang w:eastAsia="ru-RU"/>
        </w:rPr>
        <w:t xml:space="preserve"> В.В</w:t>
      </w:r>
      <w:r w:rsidRPr="00F619CB">
        <w:rPr>
          <w:rFonts w:eastAsia="Calibri"/>
          <w:szCs w:val="28"/>
          <w:lang w:eastAsia="ru-RU"/>
        </w:rPr>
        <w:t>.</w:t>
      </w:r>
    </w:p>
    <w:p w:rsidR="00B43E0A" w:rsidRDefault="00B43E0A" w:rsidP="00B43E0A">
      <w:pPr>
        <w:spacing w:line="240" w:lineRule="auto"/>
        <w:ind w:firstLine="567"/>
        <w:contextualSpacing/>
        <w:jc w:val="both"/>
      </w:pPr>
    </w:p>
    <w:p w:rsidR="00B43E0A" w:rsidRDefault="00B43E0A" w:rsidP="00B43E0A">
      <w:pPr>
        <w:spacing w:line="240" w:lineRule="auto"/>
        <w:ind w:firstLine="567"/>
        <w:contextualSpacing/>
        <w:jc w:val="both"/>
      </w:pPr>
    </w:p>
    <w:p w:rsidR="00134DBC" w:rsidRDefault="00EA597B" w:rsidP="00B43E0A">
      <w:pPr>
        <w:spacing w:line="240" w:lineRule="auto"/>
        <w:contextualSpacing/>
      </w:pPr>
      <w:proofErr w:type="spellStart"/>
      <w:r>
        <w:t>И.о</w:t>
      </w:r>
      <w:proofErr w:type="spellEnd"/>
      <w:r>
        <w:t>. г</w:t>
      </w:r>
      <w:r w:rsidR="00B43E0A">
        <w:t>лав</w:t>
      </w:r>
      <w:r>
        <w:t>ы</w:t>
      </w:r>
      <w:r w:rsidR="00B43E0A">
        <w:t xml:space="preserve"> администрац</w:t>
      </w:r>
      <w:r>
        <w:t>ии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В.З. </w:t>
      </w:r>
      <w:proofErr w:type="spellStart"/>
      <w:r>
        <w:t>Джиоев</w:t>
      </w:r>
      <w:proofErr w:type="spellEnd"/>
    </w:p>
    <w:p w:rsidR="00595C66" w:rsidRDefault="00595C66" w:rsidP="00B43E0A">
      <w:pPr>
        <w:spacing w:line="240" w:lineRule="auto"/>
        <w:contextualSpacing/>
      </w:pPr>
    </w:p>
    <w:p w:rsidR="00595C66" w:rsidRDefault="00595C66" w:rsidP="00B43E0A">
      <w:pPr>
        <w:spacing w:line="240" w:lineRule="auto"/>
        <w:contextualSpacing/>
      </w:pPr>
    </w:p>
    <w:p w:rsidR="00595C66" w:rsidRDefault="00595C66" w:rsidP="00B43E0A">
      <w:pPr>
        <w:spacing w:line="240" w:lineRule="auto"/>
        <w:contextualSpacing/>
      </w:pPr>
    </w:p>
    <w:p w:rsidR="00595C66" w:rsidRDefault="00595C66" w:rsidP="00B43E0A">
      <w:pPr>
        <w:spacing w:line="240" w:lineRule="auto"/>
        <w:contextualSpacing/>
      </w:pPr>
    </w:p>
    <w:p w:rsidR="00595C66" w:rsidRDefault="00595C66" w:rsidP="00B43E0A">
      <w:pPr>
        <w:spacing w:line="240" w:lineRule="auto"/>
        <w:contextualSpacing/>
      </w:pPr>
    </w:p>
    <w:p w:rsidR="00595C66" w:rsidRDefault="00595C66" w:rsidP="00B43E0A">
      <w:pPr>
        <w:spacing w:line="240" w:lineRule="auto"/>
        <w:contextualSpacing/>
      </w:pPr>
    </w:p>
    <w:p w:rsidR="00595C66" w:rsidRDefault="00595C66" w:rsidP="00B43E0A">
      <w:pPr>
        <w:spacing w:line="240" w:lineRule="auto"/>
        <w:contextualSpacing/>
      </w:pPr>
    </w:p>
    <w:p w:rsidR="00595C66" w:rsidRDefault="00595C66" w:rsidP="00B43E0A">
      <w:pPr>
        <w:spacing w:line="240" w:lineRule="auto"/>
        <w:contextualSpacing/>
      </w:pPr>
    </w:p>
    <w:p w:rsidR="00595C66" w:rsidRDefault="00595C66" w:rsidP="00B43E0A">
      <w:pPr>
        <w:spacing w:line="240" w:lineRule="auto"/>
        <w:contextualSpacing/>
      </w:pPr>
    </w:p>
    <w:p w:rsidR="00595C66" w:rsidRDefault="00595C66" w:rsidP="00B43E0A">
      <w:pPr>
        <w:spacing w:line="240" w:lineRule="auto"/>
        <w:contextualSpacing/>
      </w:pPr>
    </w:p>
    <w:p w:rsidR="00595C66" w:rsidRDefault="00595C66" w:rsidP="00B43E0A">
      <w:pPr>
        <w:spacing w:line="240" w:lineRule="auto"/>
        <w:contextualSpacing/>
      </w:pPr>
    </w:p>
    <w:p w:rsidR="00595C66" w:rsidRDefault="00595C66" w:rsidP="00B43E0A">
      <w:pPr>
        <w:spacing w:line="240" w:lineRule="auto"/>
        <w:contextualSpacing/>
      </w:pPr>
    </w:p>
    <w:p w:rsidR="00595C66" w:rsidRDefault="00595C66" w:rsidP="00B43E0A">
      <w:pPr>
        <w:spacing w:line="240" w:lineRule="auto"/>
        <w:contextualSpacing/>
      </w:pPr>
    </w:p>
    <w:p w:rsidR="00595C66" w:rsidRDefault="00595C66" w:rsidP="00B43E0A">
      <w:pPr>
        <w:spacing w:line="240" w:lineRule="auto"/>
        <w:contextualSpacing/>
      </w:pPr>
    </w:p>
    <w:p w:rsidR="00595C66" w:rsidRDefault="00595C66" w:rsidP="00B43E0A">
      <w:pPr>
        <w:spacing w:line="240" w:lineRule="auto"/>
        <w:contextualSpacing/>
      </w:pPr>
    </w:p>
    <w:p w:rsidR="00595C66" w:rsidRDefault="00595C66" w:rsidP="00B43E0A">
      <w:pPr>
        <w:spacing w:line="240" w:lineRule="auto"/>
        <w:contextualSpacing/>
      </w:pPr>
      <w:bookmarkStart w:id="6" w:name="_GoBack"/>
      <w:bookmarkEnd w:id="6"/>
    </w:p>
    <w:sectPr w:rsidR="00595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E0A"/>
    <w:rsid w:val="00066FF5"/>
    <w:rsid w:val="00115C3C"/>
    <w:rsid w:val="00134DBC"/>
    <w:rsid w:val="00190BC9"/>
    <w:rsid w:val="001A7404"/>
    <w:rsid w:val="001F75DC"/>
    <w:rsid w:val="00240700"/>
    <w:rsid w:val="00276794"/>
    <w:rsid w:val="002B35EE"/>
    <w:rsid w:val="002F1847"/>
    <w:rsid w:val="00317F08"/>
    <w:rsid w:val="0038266A"/>
    <w:rsid w:val="004070A1"/>
    <w:rsid w:val="004070EF"/>
    <w:rsid w:val="00470CBE"/>
    <w:rsid w:val="004E3766"/>
    <w:rsid w:val="004F352E"/>
    <w:rsid w:val="00514641"/>
    <w:rsid w:val="00595C66"/>
    <w:rsid w:val="005C120A"/>
    <w:rsid w:val="00670CA1"/>
    <w:rsid w:val="006753CB"/>
    <w:rsid w:val="006A24E6"/>
    <w:rsid w:val="00736F97"/>
    <w:rsid w:val="007A39E3"/>
    <w:rsid w:val="008B56A4"/>
    <w:rsid w:val="00972FF3"/>
    <w:rsid w:val="009A351C"/>
    <w:rsid w:val="009F4589"/>
    <w:rsid w:val="00A5631B"/>
    <w:rsid w:val="00AD43F7"/>
    <w:rsid w:val="00B41DC4"/>
    <w:rsid w:val="00B43E0A"/>
    <w:rsid w:val="00B834A4"/>
    <w:rsid w:val="00D941EF"/>
    <w:rsid w:val="00E03490"/>
    <w:rsid w:val="00E062AD"/>
    <w:rsid w:val="00E73396"/>
    <w:rsid w:val="00EA474C"/>
    <w:rsid w:val="00EA597B"/>
    <w:rsid w:val="00F0424D"/>
    <w:rsid w:val="00F634C8"/>
    <w:rsid w:val="00FA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E0A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E0A"/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47</cp:revision>
  <cp:lastPrinted>2017-11-23T11:59:00Z</cp:lastPrinted>
  <dcterms:created xsi:type="dcterms:W3CDTF">2017-11-14T10:53:00Z</dcterms:created>
  <dcterms:modified xsi:type="dcterms:W3CDTF">2017-11-24T06:19:00Z</dcterms:modified>
</cp:coreProperties>
</file>