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326" w:rsidRPr="005551C0" w:rsidRDefault="006B3F84" w:rsidP="00864326">
      <w:pPr>
        <w:spacing w:after="0" w:line="240" w:lineRule="auto"/>
        <w:jc w:val="center"/>
        <w:rPr>
          <w:sz w:val="24"/>
          <w:szCs w:val="24"/>
        </w:rPr>
      </w:pPr>
      <w:r w:rsidRPr="005551C0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3D5FAB" w:rsidRPr="005551C0">
        <w:rPr>
          <w:sz w:val="24"/>
          <w:szCs w:val="24"/>
        </w:rPr>
        <w:t xml:space="preserve">   </w:t>
      </w:r>
      <w:r w:rsidRPr="005551C0">
        <w:rPr>
          <w:sz w:val="24"/>
          <w:szCs w:val="24"/>
        </w:rPr>
        <w:t xml:space="preserve"> </w:t>
      </w:r>
      <w:r w:rsidR="005551C0" w:rsidRPr="005551C0">
        <w:rPr>
          <w:sz w:val="24"/>
          <w:szCs w:val="24"/>
        </w:rPr>
        <w:t xml:space="preserve">                                                            </w:t>
      </w:r>
      <w:r w:rsidR="00864326" w:rsidRPr="005551C0">
        <w:rPr>
          <w:sz w:val="24"/>
          <w:szCs w:val="24"/>
        </w:rPr>
        <w:t>Приложение №11</w:t>
      </w:r>
    </w:p>
    <w:p w:rsidR="00864326" w:rsidRPr="005551C0" w:rsidRDefault="00864326" w:rsidP="00864326">
      <w:pPr>
        <w:spacing w:after="0" w:line="240" w:lineRule="auto"/>
        <w:jc w:val="center"/>
        <w:rPr>
          <w:sz w:val="24"/>
          <w:szCs w:val="24"/>
        </w:rPr>
      </w:pPr>
      <w:r w:rsidRPr="005551C0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5551C0" w:rsidRPr="005551C0">
        <w:rPr>
          <w:sz w:val="24"/>
          <w:szCs w:val="24"/>
        </w:rPr>
        <w:t xml:space="preserve">                                                          </w:t>
      </w:r>
      <w:r w:rsidRPr="005551C0">
        <w:rPr>
          <w:sz w:val="24"/>
          <w:szCs w:val="24"/>
        </w:rPr>
        <w:t>к постановлению главы</w:t>
      </w:r>
    </w:p>
    <w:p w:rsidR="00864326" w:rsidRPr="005551C0" w:rsidRDefault="00864326" w:rsidP="00864326">
      <w:pPr>
        <w:spacing w:after="0" w:line="240" w:lineRule="auto"/>
        <w:jc w:val="center"/>
        <w:rPr>
          <w:sz w:val="24"/>
          <w:szCs w:val="24"/>
        </w:rPr>
      </w:pPr>
      <w:r w:rsidRPr="005551C0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5551C0" w:rsidRPr="005551C0">
        <w:rPr>
          <w:sz w:val="24"/>
          <w:szCs w:val="24"/>
        </w:rPr>
        <w:t xml:space="preserve">                                                          </w:t>
      </w:r>
      <w:r w:rsidRPr="005551C0">
        <w:rPr>
          <w:sz w:val="24"/>
          <w:szCs w:val="24"/>
        </w:rPr>
        <w:t>АМС Пригородного муниципального</w:t>
      </w:r>
    </w:p>
    <w:p w:rsidR="00864326" w:rsidRPr="005551C0" w:rsidRDefault="00864326" w:rsidP="00864326">
      <w:pPr>
        <w:spacing w:after="0" w:line="240" w:lineRule="auto"/>
        <w:jc w:val="center"/>
        <w:rPr>
          <w:sz w:val="24"/>
          <w:szCs w:val="24"/>
        </w:rPr>
      </w:pPr>
      <w:r w:rsidRPr="005551C0"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 w:rsidR="005551C0" w:rsidRPr="005551C0">
        <w:rPr>
          <w:sz w:val="24"/>
          <w:szCs w:val="24"/>
        </w:rPr>
        <w:t xml:space="preserve">                                                        </w:t>
      </w:r>
      <w:r w:rsidRPr="005551C0">
        <w:rPr>
          <w:sz w:val="24"/>
          <w:szCs w:val="24"/>
        </w:rPr>
        <w:t>района  РСО-Алания</w:t>
      </w:r>
    </w:p>
    <w:p w:rsidR="00864326" w:rsidRPr="005551C0" w:rsidRDefault="00864326" w:rsidP="00864326">
      <w:pPr>
        <w:spacing w:after="0" w:line="240" w:lineRule="auto"/>
        <w:jc w:val="center"/>
        <w:rPr>
          <w:sz w:val="24"/>
          <w:szCs w:val="24"/>
        </w:rPr>
      </w:pPr>
    </w:p>
    <w:p w:rsidR="00135872" w:rsidRDefault="00864326" w:rsidP="00135872">
      <w:pPr>
        <w:spacing w:after="0" w:line="240" w:lineRule="auto"/>
        <w:jc w:val="center"/>
        <w:rPr>
          <w:sz w:val="24"/>
          <w:szCs w:val="24"/>
        </w:rPr>
      </w:pPr>
      <w:r w:rsidRPr="005551C0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5551C0" w:rsidRPr="005551C0">
        <w:rPr>
          <w:sz w:val="24"/>
          <w:szCs w:val="24"/>
        </w:rPr>
        <w:t xml:space="preserve">                                                          </w:t>
      </w:r>
      <w:r w:rsidRPr="005551C0">
        <w:rPr>
          <w:sz w:val="24"/>
          <w:szCs w:val="24"/>
        </w:rPr>
        <w:t xml:space="preserve"> </w:t>
      </w:r>
      <w:r w:rsidR="00135872">
        <w:rPr>
          <w:sz w:val="24"/>
          <w:szCs w:val="24"/>
        </w:rPr>
        <w:t>от «</w:t>
      </w:r>
      <w:r w:rsidR="00135872" w:rsidRPr="00135872">
        <w:rPr>
          <w:sz w:val="24"/>
          <w:szCs w:val="24"/>
        </w:rPr>
        <w:t>19</w:t>
      </w:r>
      <w:r w:rsidR="00135872">
        <w:rPr>
          <w:sz w:val="24"/>
          <w:szCs w:val="24"/>
        </w:rPr>
        <w:t>» марта 2024 г.   №102</w:t>
      </w:r>
    </w:p>
    <w:p w:rsidR="004A730E" w:rsidRPr="00135872" w:rsidRDefault="004A730E" w:rsidP="00135872">
      <w:pPr>
        <w:spacing w:after="0" w:line="240" w:lineRule="auto"/>
        <w:rPr>
          <w:sz w:val="24"/>
          <w:szCs w:val="24"/>
          <w:lang w:val="en-US"/>
        </w:rPr>
      </w:pPr>
    </w:p>
    <w:p w:rsidR="00864326" w:rsidRPr="004A730E" w:rsidRDefault="00864326" w:rsidP="004A730E">
      <w:pPr>
        <w:spacing w:after="0" w:line="240" w:lineRule="auto"/>
        <w:jc w:val="center"/>
        <w:rPr>
          <w:sz w:val="24"/>
          <w:szCs w:val="24"/>
        </w:rPr>
      </w:pPr>
      <w:r w:rsidRPr="005551C0">
        <w:rPr>
          <w:rFonts w:eastAsia="Calibri" w:cs="Times New Roman"/>
          <w:b/>
          <w:sz w:val="24"/>
          <w:szCs w:val="24"/>
        </w:rPr>
        <w:t>Схема</w:t>
      </w:r>
    </w:p>
    <w:p w:rsidR="00864326" w:rsidRPr="005551C0" w:rsidRDefault="00864326" w:rsidP="005551C0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5551C0">
        <w:rPr>
          <w:rFonts w:eastAsia="Calibri" w:cs="Times New Roman"/>
          <w:b/>
          <w:sz w:val="24"/>
          <w:szCs w:val="24"/>
        </w:rPr>
        <w:t>размещения нестационарных торговых объектов, расположенных</w:t>
      </w:r>
    </w:p>
    <w:p w:rsidR="00864326" w:rsidRPr="005551C0" w:rsidRDefault="00864326" w:rsidP="005551C0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5551C0">
        <w:rPr>
          <w:rFonts w:eastAsia="Calibri" w:cs="Times New Roman"/>
          <w:b/>
          <w:sz w:val="24"/>
          <w:szCs w:val="24"/>
        </w:rPr>
        <w:t>на земельных участках, в зданиях, строениях и сооружениях</w:t>
      </w:r>
    </w:p>
    <w:p w:rsidR="00864326" w:rsidRPr="005551C0" w:rsidRDefault="00864326" w:rsidP="005551C0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5551C0">
        <w:rPr>
          <w:rFonts w:eastAsia="Calibri" w:cs="Times New Roman"/>
          <w:b/>
          <w:sz w:val="24"/>
          <w:szCs w:val="24"/>
        </w:rPr>
        <w:t xml:space="preserve">на территории </w:t>
      </w:r>
      <w:proofErr w:type="spellStart"/>
      <w:r w:rsidR="005551C0">
        <w:rPr>
          <w:rFonts w:eastAsia="Calibri" w:cs="Times New Roman"/>
          <w:b/>
          <w:sz w:val="24"/>
          <w:szCs w:val="24"/>
        </w:rPr>
        <w:t>Нижнесанибанского</w:t>
      </w:r>
      <w:proofErr w:type="spellEnd"/>
      <w:r w:rsidR="005551C0">
        <w:rPr>
          <w:rFonts w:eastAsia="Calibri" w:cs="Times New Roman"/>
          <w:b/>
          <w:sz w:val="24"/>
          <w:szCs w:val="24"/>
        </w:rPr>
        <w:t xml:space="preserve"> сельского поселения </w:t>
      </w:r>
      <w:r w:rsidRPr="005551C0">
        <w:rPr>
          <w:rFonts w:eastAsia="Calibri" w:cs="Times New Roman"/>
          <w:b/>
          <w:sz w:val="24"/>
          <w:szCs w:val="24"/>
        </w:rPr>
        <w:t>Пригородного муниципального района</w:t>
      </w:r>
    </w:p>
    <w:p w:rsidR="000927F8" w:rsidRPr="005551C0" w:rsidRDefault="000927F8" w:rsidP="00864326">
      <w:pPr>
        <w:spacing w:after="0" w:line="240" w:lineRule="auto"/>
        <w:jc w:val="center"/>
        <w:rPr>
          <w:rFonts w:eastAsia="Calibri" w:cs="Times New Roman"/>
          <w:sz w:val="24"/>
          <w:szCs w:val="24"/>
        </w:rPr>
      </w:pPr>
    </w:p>
    <w:tbl>
      <w:tblPr>
        <w:tblStyle w:val="1"/>
        <w:tblW w:w="13423" w:type="dxa"/>
        <w:tblInd w:w="1144" w:type="dxa"/>
        <w:tblLayout w:type="fixed"/>
        <w:tblLook w:val="04A0" w:firstRow="1" w:lastRow="0" w:firstColumn="1" w:lastColumn="0" w:noHBand="0" w:noVBand="1"/>
      </w:tblPr>
      <w:tblGrid>
        <w:gridCol w:w="807"/>
        <w:gridCol w:w="3119"/>
        <w:gridCol w:w="2835"/>
        <w:gridCol w:w="2551"/>
        <w:gridCol w:w="2126"/>
        <w:gridCol w:w="1985"/>
      </w:tblGrid>
      <w:tr w:rsidR="000927F8" w:rsidRPr="005551C0" w:rsidTr="004A730E">
        <w:trPr>
          <w:trHeight w:val="150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551C0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551C0">
              <w:rPr>
                <w:rFonts w:eastAsia="Calibri"/>
                <w:sz w:val="24"/>
                <w:szCs w:val="24"/>
              </w:rPr>
              <w:t>№</w:t>
            </w:r>
          </w:p>
          <w:p w:rsidR="000927F8" w:rsidRPr="005551C0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5551C0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5551C0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5886" w:rsidRDefault="000927F8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551C0">
              <w:rPr>
                <w:rFonts w:eastAsia="Calibri"/>
                <w:sz w:val="24"/>
                <w:szCs w:val="24"/>
              </w:rPr>
              <w:t xml:space="preserve">Адрес места </w:t>
            </w:r>
          </w:p>
          <w:p w:rsidR="000927F8" w:rsidRPr="005551C0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551C0">
              <w:rPr>
                <w:rFonts w:eastAsia="Calibri"/>
                <w:sz w:val="24"/>
                <w:szCs w:val="24"/>
              </w:rPr>
              <w:t>расположения объекта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551C0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551C0">
              <w:rPr>
                <w:rFonts w:eastAsia="Calibri"/>
                <w:sz w:val="24"/>
                <w:szCs w:val="24"/>
              </w:rPr>
              <w:t xml:space="preserve">Вид объекта </w:t>
            </w:r>
          </w:p>
          <w:p w:rsidR="000927F8" w:rsidRPr="005551C0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551C0">
              <w:rPr>
                <w:rFonts w:eastAsia="Calibri"/>
                <w:sz w:val="24"/>
                <w:szCs w:val="24"/>
              </w:rPr>
              <w:t>(палатка, ларек, павильон, киоск и т.д.)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551C0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551C0">
              <w:rPr>
                <w:rFonts w:eastAsia="Calibri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551C0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551C0">
              <w:rPr>
                <w:rFonts w:eastAsia="Calibri"/>
                <w:sz w:val="24"/>
                <w:szCs w:val="24"/>
              </w:rPr>
              <w:t>Площадь, занимаемая</w:t>
            </w:r>
          </w:p>
          <w:p w:rsidR="000927F8" w:rsidRPr="005551C0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551C0">
              <w:rPr>
                <w:rFonts w:eastAsia="Calibri"/>
                <w:sz w:val="24"/>
                <w:szCs w:val="24"/>
              </w:rPr>
              <w:t>нестационарным торговым объектом (кв.м.)/точка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551C0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551C0">
              <w:rPr>
                <w:rFonts w:eastAsia="Calibri"/>
                <w:sz w:val="24"/>
                <w:szCs w:val="24"/>
              </w:rPr>
              <w:t>Иная дополнительная информация</w:t>
            </w:r>
          </w:p>
        </w:tc>
      </w:tr>
      <w:tr w:rsidR="000927F8" w:rsidRPr="005551C0" w:rsidTr="004A730E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551C0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551C0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551C0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551C0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551C0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551C0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551C0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551C0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551C0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551C0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551C0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551C0"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C27C91" w:rsidRPr="005551C0" w:rsidTr="004A730E">
        <w:trPr>
          <w:trHeight w:val="510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551C0" w:rsidRDefault="00C27C91" w:rsidP="00D21627">
            <w:pPr>
              <w:rPr>
                <w:rFonts w:eastAsia="Calibri"/>
                <w:sz w:val="24"/>
                <w:szCs w:val="24"/>
              </w:rPr>
            </w:pPr>
            <w:r w:rsidRPr="005551C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551C0" w:rsidRDefault="00C27C91">
            <w:pPr>
              <w:rPr>
                <w:sz w:val="24"/>
                <w:szCs w:val="24"/>
              </w:rPr>
            </w:pPr>
            <w:r w:rsidRPr="005551C0">
              <w:rPr>
                <w:sz w:val="24"/>
                <w:szCs w:val="24"/>
              </w:rPr>
              <w:t xml:space="preserve">ул. Агузарова Т.К., 1 (въезд в село)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1C0" w:rsidRDefault="00C27C91">
            <w:pPr>
              <w:rPr>
                <w:sz w:val="24"/>
                <w:szCs w:val="24"/>
              </w:rPr>
            </w:pPr>
            <w:r w:rsidRPr="005551C0">
              <w:rPr>
                <w:sz w:val="24"/>
                <w:szCs w:val="24"/>
              </w:rPr>
              <w:t xml:space="preserve">квасная цистерна </w:t>
            </w:r>
          </w:p>
          <w:p w:rsidR="00C27C91" w:rsidRPr="005551C0" w:rsidRDefault="00C27C91">
            <w:pPr>
              <w:rPr>
                <w:sz w:val="24"/>
                <w:szCs w:val="24"/>
              </w:rPr>
            </w:pPr>
            <w:r w:rsidRPr="005551C0">
              <w:rPr>
                <w:sz w:val="24"/>
                <w:szCs w:val="24"/>
              </w:rPr>
              <w:t>арбузная клетка</w:t>
            </w:r>
          </w:p>
          <w:p w:rsidR="00C27C91" w:rsidRPr="005551C0" w:rsidRDefault="00C27C91">
            <w:pPr>
              <w:spacing w:line="276" w:lineRule="auto"/>
              <w:rPr>
                <w:sz w:val="24"/>
                <w:szCs w:val="24"/>
              </w:rPr>
            </w:pPr>
            <w:r w:rsidRPr="005551C0">
              <w:rPr>
                <w:sz w:val="24"/>
                <w:szCs w:val="24"/>
              </w:rPr>
              <w:t>автолавка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1C0" w:rsidRPr="0074753C" w:rsidRDefault="005551C0" w:rsidP="005551C0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квас</w:t>
            </w:r>
            <w:r>
              <w:rPr>
                <w:sz w:val="24"/>
                <w:szCs w:val="24"/>
              </w:rPr>
              <w:t>а</w:t>
            </w:r>
          </w:p>
          <w:p w:rsidR="00C27C91" w:rsidRPr="005551C0" w:rsidRDefault="005551C0" w:rsidP="005551C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sz w:val="24"/>
                <w:szCs w:val="24"/>
              </w:rPr>
              <w:t>бахчевых</w:t>
            </w:r>
            <w:proofErr w:type="gramEnd"/>
            <w:r>
              <w:rPr>
                <w:sz w:val="24"/>
                <w:szCs w:val="24"/>
              </w:rPr>
              <w:t xml:space="preserve"> Реализация</w:t>
            </w:r>
            <w:r w:rsidR="00C27C91" w:rsidRPr="005551C0">
              <w:rPr>
                <w:sz w:val="24"/>
                <w:szCs w:val="24"/>
              </w:rPr>
              <w:t xml:space="preserve"> цемент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551C0" w:rsidRDefault="008A0D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C27C91" w:rsidRPr="005551C0">
              <w:rPr>
                <w:sz w:val="24"/>
                <w:szCs w:val="24"/>
              </w:rPr>
              <w:t>-12 кв. 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551C0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551C0" w:rsidTr="004A730E">
        <w:trPr>
          <w:trHeight w:val="510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551C0" w:rsidRDefault="00C27C91">
            <w:pPr>
              <w:rPr>
                <w:rFonts w:eastAsia="Calibri"/>
                <w:sz w:val="24"/>
                <w:szCs w:val="24"/>
              </w:rPr>
            </w:pPr>
            <w:r w:rsidRPr="005551C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551C0" w:rsidRDefault="00C27C91">
            <w:pPr>
              <w:rPr>
                <w:sz w:val="24"/>
                <w:szCs w:val="24"/>
              </w:rPr>
            </w:pPr>
            <w:r w:rsidRPr="005551C0">
              <w:rPr>
                <w:sz w:val="24"/>
                <w:szCs w:val="24"/>
              </w:rPr>
              <w:t>ул. Агузарова Т.К., 123 (возле магазина)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1C0" w:rsidRDefault="00C27C91">
            <w:pPr>
              <w:spacing w:line="276" w:lineRule="auto"/>
              <w:rPr>
                <w:sz w:val="24"/>
                <w:szCs w:val="24"/>
              </w:rPr>
            </w:pPr>
            <w:r w:rsidRPr="005551C0">
              <w:rPr>
                <w:sz w:val="24"/>
                <w:szCs w:val="24"/>
              </w:rPr>
              <w:t xml:space="preserve">квасная цистерна </w:t>
            </w:r>
          </w:p>
          <w:p w:rsidR="00C27C91" w:rsidRPr="005551C0" w:rsidRDefault="00C27C91">
            <w:pPr>
              <w:spacing w:line="276" w:lineRule="auto"/>
              <w:rPr>
                <w:sz w:val="24"/>
                <w:szCs w:val="24"/>
              </w:rPr>
            </w:pPr>
            <w:r w:rsidRPr="005551C0">
              <w:rPr>
                <w:sz w:val="24"/>
                <w:szCs w:val="24"/>
              </w:rPr>
              <w:t>арбузная клетка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1C0" w:rsidRPr="0074753C" w:rsidRDefault="005551C0" w:rsidP="005551C0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квас</w:t>
            </w:r>
            <w:r>
              <w:rPr>
                <w:sz w:val="24"/>
                <w:szCs w:val="24"/>
              </w:rPr>
              <w:t>а</w:t>
            </w:r>
          </w:p>
          <w:p w:rsidR="00C27C91" w:rsidRPr="005551C0" w:rsidRDefault="005551C0" w:rsidP="005551C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551C0" w:rsidRDefault="008A0D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C27C91" w:rsidRPr="005551C0">
              <w:rPr>
                <w:sz w:val="24"/>
                <w:szCs w:val="24"/>
              </w:rPr>
              <w:t>-12 кв. 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551C0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5551C0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5551C0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551C0" w:rsidTr="004A730E">
        <w:trPr>
          <w:trHeight w:val="153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551C0" w:rsidRDefault="00C27C91">
            <w:pPr>
              <w:rPr>
                <w:rFonts w:eastAsia="Calibri"/>
                <w:sz w:val="24"/>
                <w:szCs w:val="24"/>
              </w:rPr>
            </w:pPr>
            <w:r w:rsidRPr="005551C0">
              <w:rPr>
                <w:rFonts w:eastAsia="Calibri"/>
                <w:sz w:val="24"/>
                <w:szCs w:val="24"/>
              </w:rPr>
              <w:t>3</w:t>
            </w:r>
          </w:p>
          <w:p w:rsidR="00C27C91" w:rsidRPr="005551C0" w:rsidRDefault="00C27C9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551C0" w:rsidRDefault="00C27C91">
            <w:pPr>
              <w:rPr>
                <w:sz w:val="24"/>
                <w:szCs w:val="24"/>
              </w:rPr>
            </w:pPr>
            <w:r w:rsidRPr="005551C0">
              <w:rPr>
                <w:sz w:val="24"/>
                <w:szCs w:val="24"/>
              </w:rPr>
              <w:t xml:space="preserve">ул. Агузарова Т.К.,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551C0" w:rsidRDefault="00C27C91">
            <w:pPr>
              <w:rPr>
                <w:sz w:val="24"/>
                <w:szCs w:val="24"/>
              </w:rPr>
            </w:pPr>
            <w:r w:rsidRPr="005551C0">
              <w:rPr>
                <w:sz w:val="24"/>
                <w:szCs w:val="24"/>
              </w:rPr>
              <w:t>павильон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551C0" w:rsidRDefault="00980990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продовольственных товаров смешанного ассортимента, включая слабоалкогольные и подакцизные товары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551C0" w:rsidRDefault="00C27C91">
            <w:pPr>
              <w:rPr>
                <w:sz w:val="24"/>
                <w:szCs w:val="24"/>
              </w:rPr>
            </w:pPr>
            <w:r w:rsidRPr="005551C0">
              <w:rPr>
                <w:sz w:val="24"/>
                <w:szCs w:val="24"/>
              </w:rPr>
              <w:t>24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551C0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6612" w:rsidRPr="005551C0" w:rsidTr="004A730E">
        <w:trPr>
          <w:trHeight w:val="510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612" w:rsidRPr="005551C0" w:rsidRDefault="00C26612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551C0">
              <w:rPr>
                <w:rFonts w:eastAsia="Calibri"/>
                <w:sz w:val="24"/>
                <w:szCs w:val="24"/>
                <w:lang w:val="en-US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612" w:rsidRPr="005551C0" w:rsidRDefault="00C26612">
            <w:pPr>
              <w:rPr>
                <w:sz w:val="24"/>
                <w:szCs w:val="24"/>
              </w:rPr>
            </w:pPr>
            <w:proofErr w:type="spellStart"/>
            <w:r w:rsidRPr="005551C0">
              <w:rPr>
                <w:sz w:val="24"/>
                <w:szCs w:val="24"/>
              </w:rPr>
              <w:t>Ул</w:t>
            </w:r>
            <w:proofErr w:type="gramStart"/>
            <w:r w:rsidRPr="005551C0">
              <w:rPr>
                <w:sz w:val="24"/>
                <w:szCs w:val="24"/>
              </w:rPr>
              <w:t>.А</w:t>
            </w:r>
            <w:proofErr w:type="gramEnd"/>
            <w:r w:rsidRPr="005551C0">
              <w:rPr>
                <w:sz w:val="24"/>
                <w:szCs w:val="24"/>
              </w:rPr>
              <w:t>гузарова</w:t>
            </w:r>
            <w:proofErr w:type="spellEnd"/>
            <w:r w:rsidRPr="005551C0">
              <w:rPr>
                <w:sz w:val="24"/>
                <w:szCs w:val="24"/>
              </w:rPr>
              <w:t>, 144 (около школы)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612" w:rsidRPr="005551C0" w:rsidRDefault="00C26612">
            <w:pPr>
              <w:rPr>
                <w:sz w:val="24"/>
                <w:szCs w:val="24"/>
              </w:rPr>
            </w:pPr>
            <w:r w:rsidRPr="005551C0">
              <w:rPr>
                <w:sz w:val="24"/>
                <w:szCs w:val="24"/>
              </w:rPr>
              <w:t>павильон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612" w:rsidRPr="005551C0" w:rsidRDefault="00980990" w:rsidP="00C26612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Реализация продовольственных товаров смешанного </w:t>
            </w:r>
            <w:bookmarkStart w:id="0" w:name="_GoBack"/>
            <w:r w:rsidRPr="00135872">
              <w:rPr>
                <w:sz w:val="22"/>
                <w:szCs w:val="22"/>
              </w:rPr>
              <w:t>ассортимента, исключая слабоалкогольные и</w:t>
            </w:r>
            <w:r w:rsidRPr="0074753C">
              <w:rPr>
                <w:sz w:val="24"/>
                <w:szCs w:val="24"/>
              </w:rPr>
              <w:t xml:space="preserve"> </w:t>
            </w:r>
            <w:bookmarkEnd w:id="0"/>
            <w:r w:rsidRPr="0074753C">
              <w:rPr>
                <w:sz w:val="24"/>
                <w:szCs w:val="24"/>
              </w:rPr>
              <w:t>подакцизные товары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612" w:rsidRPr="005551C0" w:rsidRDefault="00C26612">
            <w:pPr>
              <w:rPr>
                <w:sz w:val="24"/>
                <w:szCs w:val="24"/>
              </w:rPr>
            </w:pPr>
            <w:r w:rsidRPr="005551C0">
              <w:rPr>
                <w:sz w:val="24"/>
                <w:szCs w:val="24"/>
              </w:rPr>
              <w:t>16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612" w:rsidRPr="005551C0" w:rsidRDefault="00C26612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6A2500" w:rsidRPr="005551C0" w:rsidRDefault="006A2500">
      <w:pPr>
        <w:rPr>
          <w:sz w:val="24"/>
          <w:szCs w:val="24"/>
        </w:rPr>
      </w:pPr>
    </w:p>
    <w:sectPr w:rsidR="006A2500" w:rsidRPr="005551C0" w:rsidSect="00135872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8"/>
    <w:rsid w:val="00060D8D"/>
    <w:rsid w:val="000869B4"/>
    <w:rsid w:val="000927F8"/>
    <w:rsid w:val="000B23EC"/>
    <w:rsid w:val="000F64A2"/>
    <w:rsid w:val="000F7EA6"/>
    <w:rsid w:val="00134AE9"/>
    <w:rsid w:val="00135872"/>
    <w:rsid w:val="0014138C"/>
    <w:rsid w:val="00174153"/>
    <w:rsid w:val="00193D28"/>
    <w:rsid w:val="001F6F0C"/>
    <w:rsid w:val="00205174"/>
    <w:rsid w:val="00205365"/>
    <w:rsid w:val="00233B7B"/>
    <w:rsid w:val="00240B8D"/>
    <w:rsid w:val="00251821"/>
    <w:rsid w:val="002555E8"/>
    <w:rsid w:val="002915B1"/>
    <w:rsid w:val="002B693C"/>
    <w:rsid w:val="002D3E49"/>
    <w:rsid w:val="002E17D1"/>
    <w:rsid w:val="003510A8"/>
    <w:rsid w:val="00376127"/>
    <w:rsid w:val="003C6043"/>
    <w:rsid w:val="003D5FAB"/>
    <w:rsid w:val="003D63E5"/>
    <w:rsid w:val="003F1C48"/>
    <w:rsid w:val="00446100"/>
    <w:rsid w:val="0046768E"/>
    <w:rsid w:val="00475656"/>
    <w:rsid w:val="004767DF"/>
    <w:rsid w:val="00485EF9"/>
    <w:rsid w:val="004929A1"/>
    <w:rsid w:val="004A730E"/>
    <w:rsid w:val="004E6D19"/>
    <w:rsid w:val="005551C0"/>
    <w:rsid w:val="005C6163"/>
    <w:rsid w:val="00684498"/>
    <w:rsid w:val="006A0823"/>
    <w:rsid w:val="006A2500"/>
    <w:rsid w:val="006B3F84"/>
    <w:rsid w:val="00757782"/>
    <w:rsid w:val="00774B99"/>
    <w:rsid w:val="007A40D6"/>
    <w:rsid w:val="007B6A7D"/>
    <w:rsid w:val="00812DE9"/>
    <w:rsid w:val="00845B72"/>
    <w:rsid w:val="00855658"/>
    <w:rsid w:val="00864326"/>
    <w:rsid w:val="00883D56"/>
    <w:rsid w:val="00884879"/>
    <w:rsid w:val="00892F46"/>
    <w:rsid w:val="008944B8"/>
    <w:rsid w:val="008A0D73"/>
    <w:rsid w:val="008B76E0"/>
    <w:rsid w:val="008D3AED"/>
    <w:rsid w:val="008D6CAE"/>
    <w:rsid w:val="008F0EB6"/>
    <w:rsid w:val="00980990"/>
    <w:rsid w:val="009E7CB5"/>
    <w:rsid w:val="00A160A3"/>
    <w:rsid w:val="00A76784"/>
    <w:rsid w:val="00A9247F"/>
    <w:rsid w:val="00A957FE"/>
    <w:rsid w:val="00AB319B"/>
    <w:rsid w:val="00AC2EBD"/>
    <w:rsid w:val="00AE0977"/>
    <w:rsid w:val="00B1207A"/>
    <w:rsid w:val="00B37821"/>
    <w:rsid w:val="00B51687"/>
    <w:rsid w:val="00B75886"/>
    <w:rsid w:val="00B97386"/>
    <w:rsid w:val="00B978E1"/>
    <w:rsid w:val="00BA1D0B"/>
    <w:rsid w:val="00BB312E"/>
    <w:rsid w:val="00BF340C"/>
    <w:rsid w:val="00C26612"/>
    <w:rsid w:val="00C27C91"/>
    <w:rsid w:val="00C45168"/>
    <w:rsid w:val="00C639AB"/>
    <w:rsid w:val="00C64021"/>
    <w:rsid w:val="00D21627"/>
    <w:rsid w:val="00D27083"/>
    <w:rsid w:val="00D73E09"/>
    <w:rsid w:val="00D870AC"/>
    <w:rsid w:val="00DA51A8"/>
    <w:rsid w:val="00DC74CF"/>
    <w:rsid w:val="00E029B2"/>
    <w:rsid w:val="00E03A70"/>
    <w:rsid w:val="00EB2ADC"/>
    <w:rsid w:val="00EE5184"/>
    <w:rsid w:val="00F21FD2"/>
    <w:rsid w:val="00F43B90"/>
    <w:rsid w:val="00F67A43"/>
    <w:rsid w:val="00F813AA"/>
    <w:rsid w:val="00F835AF"/>
    <w:rsid w:val="00F87D00"/>
    <w:rsid w:val="00FD0CE9"/>
    <w:rsid w:val="00FD5F10"/>
    <w:rsid w:val="00FF120B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D5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5F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D5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5F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E59E5-E58A-4C39-BDED-DCBD86979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12</cp:revision>
  <cp:lastPrinted>2024-03-22T07:10:00Z</cp:lastPrinted>
  <dcterms:created xsi:type="dcterms:W3CDTF">2024-02-26T09:17:00Z</dcterms:created>
  <dcterms:modified xsi:type="dcterms:W3CDTF">2024-03-22T07:10:00Z</dcterms:modified>
</cp:coreProperties>
</file>