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AF57C3" w:rsidRPr="00AF57C3" w:rsidTr="008C403B">
        <w:tblPrEx>
          <w:tblCellMar>
            <w:top w:w="0" w:type="dxa"/>
            <w:bottom w:w="0" w:type="dxa"/>
          </w:tblCellMar>
        </w:tblPrEx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AF57C3" w:rsidRPr="00AF57C3" w:rsidRDefault="00AF57C3" w:rsidP="00AF57C3">
            <w:pPr>
              <w:rPr>
                <w:color w:val="000000"/>
                <w:sz w:val="20"/>
                <w:szCs w:val="20"/>
                <w:lang w:val="en-US"/>
              </w:rPr>
            </w:pPr>
            <w:r w:rsidRPr="00AF57C3">
              <w:rPr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bookmarkStart w:id="0" w:name="_MON_1105246677"/>
            <w:bookmarkStart w:id="1" w:name="_MON_1105246858"/>
            <w:bookmarkStart w:id="2" w:name="_MON_1105247048"/>
            <w:bookmarkStart w:id="3" w:name="_MON_1105359819"/>
            <w:bookmarkStart w:id="4" w:name="_MON_1105359910"/>
            <w:bookmarkStart w:id="5" w:name="_MON_1109597383"/>
            <w:bookmarkEnd w:id="0"/>
            <w:bookmarkEnd w:id="1"/>
            <w:bookmarkEnd w:id="2"/>
            <w:bookmarkEnd w:id="3"/>
            <w:bookmarkEnd w:id="4"/>
            <w:bookmarkEnd w:id="5"/>
            <w:r w:rsidRPr="00AF57C3">
              <w:rPr>
                <w:color w:val="000000"/>
                <w:sz w:val="20"/>
                <w:szCs w:val="20"/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2.8pt" o:ole="" fillcolor="window">
                  <v:imagedata r:id="rId5" o:title=""/>
                </v:shape>
                <o:OLEObject Type="Embed" ProgID="Word.Picture.8" ShapeID="_x0000_i1025" DrawAspect="Content" ObjectID="_1442655092" r:id="rId6"/>
              </w:object>
            </w:r>
          </w:p>
        </w:tc>
      </w:tr>
    </w:tbl>
    <w:p w:rsidR="00AF57C3" w:rsidRPr="00AF57C3" w:rsidRDefault="00AF57C3" w:rsidP="00AF57C3">
      <w:pPr>
        <w:jc w:val="center"/>
        <w:rPr>
          <w:color w:val="000000"/>
          <w:szCs w:val="20"/>
        </w:rPr>
      </w:pPr>
      <w:proofErr w:type="spellStart"/>
      <w:r w:rsidRPr="00AF57C3">
        <w:rPr>
          <w:color w:val="000000"/>
          <w:szCs w:val="20"/>
        </w:rPr>
        <w:t>Республикæ</w:t>
      </w:r>
      <w:proofErr w:type="spellEnd"/>
      <w:r w:rsidRPr="00AF57C3">
        <w:rPr>
          <w:color w:val="000000"/>
          <w:szCs w:val="20"/>
        </w:rPr>
        <w:t xml:space="preserve"> </w:t>
      </w:r>
      <w:proofErr w:type="spellStart"/>
      <w:proofErr w:type="gramStart"/>
      <w:r w:rsidRPr="00AF57C3">
        <w:rPr>
          <w:color w:val="000000"/>
          <w:szCs w:val="20"/>
        </w:rPr>
        <w:t>Ц</w:t>
      </w:r>
      <w:proofErr w:type="gramEnd"/>
      <w:r w:rsidRPr="00AF57C3">
        <w:rPr>
          <w:color w:val="000000"/>
          <w:szCs w:val="20"/>
        </w:rPr>
        <w:t>æгат</w:t>
      </w:r>
      <w:proofErr w:type="spellEnd"/>
      <w:r w:rsidRPr="00AF57C3">
        <w:rPr>
          <w:color w:val="000000"/>
          <w:szCs w:val="20"/>
        </w:rPr>
        <w:t xml:space="preserve"> </w:t>
      </w:r>
      <w:proofErr w:type="spellStart"/>
      <w:r w:rsidRPr="00AF57C3">
        <w:rPr>
          <w:color w:val="000000"/>
          <w:szCs w:val="20"/>
        </w:rPr>
        <w:t>Ирыстон</w:t>
      </w:r>
      <w:proofErr w:type="spellEnd"/>
      <w:r w:rsidRPr="00AF57C3">
        <w:rPr>
          <w:color w:val="000000"/>
          <w:szCs w:val="20"/>
        </w:rPr>
        <w:t xml:space="preserve"> - </w:t>
      </w:r>
      <w:proofErr w:type="spellStart"/>
      <w:r w:rsidRPr="00AF57C3">
        <w:rPr>
          <w:color w:val="000000"/>
          <w:szCs w:val="20"/>
        </w:rPr>
        <w:t>Аланийы</w:t>
      </w:r>
      <w:proofErr w:type="spellEnd"/>
    </w:p>
    <w:p w:rsidR="00AF57C3" w:rsidRPr="00AF57C3" w:rsidRDefault="00AF57C3" w:rsidP="00AF57C3">
      <w:pPr>
        <w:jc w:val="center"/>
        <w:rPr>
          <w:color w:val="000000"/>
          <w:szCs w:val="20"/>
        </w:rPr>
      </w:pPr>
      <w:proofErr w:type="spellStart"/>
      <w:r w:rsidRPr="00AF57C3">
        <w:rPr>
          <w:color w:val="000000"/>
          <w:szCs w:val="20"/>
        </w:rPr>
        <w:t>Горæтгæрон</w:t>
      </w:r>
      <w:proofErr w:type="spellEnd"/>
      <w:r w:rsidRPr="00AF57C3">
        <w:rPr>
          <w:color w:val="000000"/>
          <w:szCs w:val="20"/>
        </w:rPr>
        <w:t xml:space="preserve"> район - </w:t>
      </w:r>
      <w:proofErr w:type="spellStart"/>
      <w:r w:rsidRPr="00AF57C3">
        <w:rPr>
          <w:color w:val="000000"/>
          <w:szCs w:val="20"/>
        </w:rPr>
        <w:t>бынæттон</w:t>
      </w:r>
      <w:proofErr w:type="spellEnd"/>
      <w:r w:rsidRPr="00AF57C3">
        <w:rPr>
          <w:color w:val="000000"/>
          <w:szCs w:val="20"/>
        </w:rPr>
        <w:t xml:space="preserve"> </w:t>
      </w:r>
    </w:p>
    <w:p w:rsidR="00AF57C3" w:rsidRPr="00AF57C3" w:rsidRDefault="00AF57C3" w:rsidP="00AF57C3">
      <w:pPr>
        <w:jc w:val="center"/>
        <w:rPr>
          <w:color w:val="000000"/>
          <w:sz w:val="28"/>
          <w:szCs w:val="20"/>
        </w:rPr>
      </w:pPr>
      <w:proofErr w:type="spellStart"/>
      <w:r w:rsidRPr="00AF57C3">
        <w:rPr>
          <w:color w:val="000000"/>
          <w:szCs w:val="20"/>
        </w:rPr>
        <w:t>хиуынаффæйады</w:t>
      </w:r>
      <w:proofErr w:type="spellEnd"/>
      <w:r w:rsidRPr="00AF57C3">
        <w:rPr>
          <w:color w:val="000000"/>
          <w:szCs w:val="20"/>
        </w:rPr>
        <w:t xml:space="preserve"> </w:t>
      </w:r>
      <w:proofErr w:type="spellStart"/>
      <w:r w:rsidRPr="00AF57C3">
        <w:rPr>
          <w:color w:val="000000"/>
          <w:szCs w:val="20"/>
        </w:rPr>
        <w:t>муниципалон</w:t>
      </w:r>
      <w:proofErr w:type="spellEnd"/>
      <w:r w:rsidRPr="00AF57C3">
        <w:rPr>
          <w:color w:val="000000"/>
          <w:szCs w:val="20"/>
        </w:rPr>
        <w:t xml:space="preserve"> </w:t>
      </w:r>
      <w:proofErr w:type="spellStart"/>
      <w:r w:rsidRPr="00AF57C3">
        <w:rPr>
          <w:color w:val="000000"/>
          <w:szCs w:val="20"/>
        </w:rPr>
        <w:t>равзæрды</w:t>
      </w:r>
      <w:proofErr w:type="spellEnd"/>
      <w:r w:rsidRPr="00AF57C3">
        <w:rPr>
          <w:color w:val="000000"/>
          <w:szCs w:val="20"/>
        </w:rPr>
        <w:t xml:space="preserve"> </w:t>
      </w:r>
      <w:proofErr w:type="spellStart"/>
      <w:r w:rsidRPr="00AF57C3">
        <w:rPr>
          <w:color w:val="000000"/>
          <w:szCs w:val="20"/>
        </w:rPr>
        <w:t>администрацийы</w:t>
      </w:r>
      <w:proofErr w:type="spellEnd"/>
    </w:p>
    <w:p w:rsidR="00AF57C3" w:rsidRPr="00AF57C3" w:rsidRDefault="00AF57C3" w:rsidP="00AF57C3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AF57C3">
        <w:rPr>
          <w:b/>
          <w:color w:val="000000"/>
          <w:sz w:val="28"/>
          <w:szCs w:val="20"/>
        </w:rPr>
        <w:t xml:space="preserve">У Ы Н А Ф </w:t>
      </w:r>
      <w:proofErr w:type="spellStart"/>
      <w:proofErr w:type="gramStart"/>
      <w:r w:rsidRPr="00AF57C3">
        <w:rPr>
          <w:b/>
          <w:color w:val="000000"/>
          <w:sz w:val="28"/>
          <w:szCs w:val="20"/>
        </w:rPr>
        <w:t>Ф</w:t>
      </w:r>
      <w:proofErr w:type="spellEnd"/>
      <w:proofErr w:type="gramEnd"/>
      <w:r w:rsidRPr="00AF57C3">
        <w:rPr>
          <w:b/>
          <w:color w:val="000000"/>
          <w:sz w:val="28"/>
          <w:szCs w:val="20"/>
        </w:rPr>
        <w:t xml:space="preserve"> Æ </w:t>
      </w:r>
    </w:p>
    <w:p w:rsidR="00AF57C3" w:rsidRPr="00AF57C3" w:rsidRDefault="00AF57C3" w:rsidP="00AF57C3">
      <w:pPr>
        <w:rPr>
          <w:b/>
          <w:color w:val="000000"/>
          <w:sz w:val="20"/>
          <w:szCs w:val="20"/>
        </w:rPr>
      </w:pPr>
      <w:r w:rsidRPr="00AF57C3">
        <w:rPr>
          <w:b/>
          <w:color w:val="000000"/>
          <w:sz w:val="20"/>
          <w:szCs w:val="20"/>
        </w:rPr>
        <w:t xml:space="preserve">                              </w:t>
      </w:r>
    </w:p>
    <w:p w:rsidR="00AF57C3" w:rsidRPr="00AF57C3" w:rsidRDefault="00AF57C3" w:rsidP="00AF57C3">
      <w:pPr>
        <w:keepNext/>
        <w:jc w:val="center"/>
        <w:outlineLvl w:val="1"/>
        <w:rPr>
          <w:color w:val="000000"/>
          <w:szCs w:val="20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10160</wp:posOffset>
                </wp:positionV>
                <wp:extent cx="4572000" cy="0"/>
                <wp:effectExtent l="13970" t="5715" r="508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    </w:pict>
          </mc:Fallback>
        </mc:AlternateContent>
      </w:r>
      <w:r w:rsidRPr="00AF57C3">
        <w:rPr>
          <w:color w:val="000000"/>
          <w:szCs w:val="20"/>
        </w:rPr>
        <w:t>Администрация местного самоуправления</w:t>
      </w:r>
    </w:p>
    <w:p w:rsidR="00AF57C3" w:rsidRPr="00AF57C3" w:rsidRDefault="00AF57C3" w:rsidP="00AF57C3">
      <w:pPr>
        <w:jc w:val="center"/>
        <w:rPr>
          <w:color w:val="000000"/>
          <w:szCs w:val="20"/>
        </w:rPr>
      </w:pPr>
      <w:r w:rsidRPr="00AF57C3">
        <w:rPr>
          <w:color w:val="000000"/>
          <w:szCs w:val="20"/>
        </w:rPr>
        <w:t>муниципального образования - Пригородный район</w:t>
      </w:r>
    </w:p>
    <w:p w:rsidR="00AF57C3" w:rsidRPr="00AF57C3" w:rsidRDefault="00AF57C3" w:rsidP="00AF57C3">
      <w:pPr>
        <w:jc w:val="center"/>
        <w:rPr>
          <w:color w:val="000000"/>
          <w:szCs w:val="20"/>
        </w:rPr>
      </w:pPr>
      <w:r w:rsidRPr="00AF57C3">
        <w:rPr>
          <w:color w:val="000000"/>
          <w:szCs w:val="20"/>
        </w:rPr>
        <w:t>Республики Северная Осетия – Алания</w:t>
      </w:r>
    </w:p>
    <w:p w:rsidR="00AF57C3" w:rsidRPr="00AF57C3" w:rsidRDefault="00AF57C3" w:rsidP="00AF57C3">
      <w:pPr>
        <w:jc w:val="center"/>
        <w:rPr>
          <w:b/>
          <w:color w:val="000000"/>
          <w:sz w:val="28"/>
          <w:szCs w:val="20"/>
        </w:rPr>
      </w:pPr>
      <w:proofErr w:type="gramStart"/>
      <w:r w:rsidRPr="00AF57C3">
        <w:rPr>
          <w:b/>
          <w:color w:val="000000"/>
          <w:sz w:val="28"/>
          <w:szCs w:val="20"/>
        </w:rPr>
        <w:t>П</w:t>
      </w:r>
      <w:proofErr w:type="gramEnd"/>
      <w:r w:rsidRPr="00AF57C3">
        <w:rPr>
          <w:b/>
          <w:color w:val="000000"/>
          <w:sz w:val="28"/>
          <w:szCs w:val="20"/>
        </w:rPr>
        <w:t xml:space="preserve"> О С Т А Н О В Л Е Н И Е</w:t>
      </w:r>
    </w:p>
    <w:p w:rsidR="00AF57C3" w:rsidRPr="00AF57C3" w:rsidRDefault="00AF57C3" w:rsidP="00AF57C3">
      <w:pPr>
        <w:jc w:val="center"/>
        <w:rPr>
          <w:b/>
          <w:color w:val="000000"/>
          <w:sz w:val="28"/>
          <w:szCs w:val="20"/>
        </w:rPr>
      </w:pPr>
    </w:p>
    <w:p w:rsidR="00AF57C3" w:rsidRPr="00AF57C3" w:rsidRDefault="00AF57C3" w:rsidP="00AF57C3">
      <w:pPr>
        <w:jc w:val="center"/>
        <w:rPr>
          <w:b/>
          <w:color w:val="000000"/>
        </w:rPr>
      </w:pPr>
    </w:p>
    <w:p w:rsidR="0034467F" w:rsidRDefault="00AF57C3" w:rsidP="00AF57C3">
      <w:pPr>
        <w:tabs>
          <w:tab w:val="left" w:pos="709"/>
          <w:tab w:val="left" w:pos="851"/>
        </w:tabs>
        <w:rPr>
          <w:b/>
          <w:sz w:val="28"/>
          <w:szCs w:val="28"/>
        </w:rPr>
      </w:pPr>
      <w:r w:rsidRPr="00AF57C3">
        <w:rPr>
          <w:color w:val="000000"/>
          <w:szCs w:val="20"/>
        </w:rPr>
        <w:t xml:space="preserve">   от  «</w:t>
      </w:r>
      <w:r>
        <w:rPr>
          <w:color w:val="000000"/>
          <w:szCs w:val="20"/>
        </w:rPr>
        <w:t xml:space="preserve"> 24</w:t>
      </w:r>
      <w:r w:rsidRPr="00AF57C3">
        <w:rPr>
          <w:color w:val="000000"/>
          <w:szCs w:val="20"/>
        </w:rPr>
        <w:t xml:space="preserve"> » </w:t>
      </w:r>
      <w:r>
        <w:rPr>
          <w:color w:val="000000"/>
          <w:szCs w:val="20"/>
        </w:rPr>
        <w:t>07</w:t>
      </w:r>
      <w:r w:rsidRPr="00AF57C3">
        <w:rPr>
          <w:color w:val="000000"/>
          <w:szCs w:val="20"/>
        </w:rPr>
        <w:t xml:space="preserve">.  2013 г.              с. Октябрьское                               № </w:t>
      </w:r>
      <w:r>
        <w:rPr>
          <w:color w:val="000000"/>
          <w:szCs w:val="20"/>
        </w:rPr>
        <w:t xml:space="preserve">  801</w:t>
      </w:r>
    </w:p>
    <w:p w:rsidR="00B03BCF" w:rsidRPr="004F7E2E" w:rsidRDefault="00B03BCF" w:rsidP="00B03BC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03BCF" w:rsidRPr="004F7E2E" w:rsidRDefault="00B03BCF" w:rsidP="00B03BC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F7E2E">
        <w:rPr>
          <w:rFonts w:ascii="Times New Roman" w:hAnsi="Times New Roman" w:cs="Times New Roman"/>
          <w:sz w:val="28"/>
          <w:szCs w:val="28"/>
        </w:rPr>
        <w:t xml:space="preserve">Об экспертной рабочей группе по рассмотрению </w:t>
      </w:r>
    </w:p>
    <w:p w:rsidR="00B03BCF" w:rsidRPr="004F7E2E" w:rsidRDefault="00B03BCF" w:rsidP="00B03BC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F7E2E">
        <w:rPr>
          <w:rFonts w:ascii="Times New Roman" w:hAnsi="Times New Roman" w:cs="Times New Roman"/>
          <w:sz w:val="28"/>
          <w:szCs w:val="28"/>
        </w:rPr>
        <w:t xml:space="preserve">общественных инициатив, направленных </w:t>
      </w:r>
    </w:p>
    <w:p w:rsidR="00B03BCF" w:rsidRPr="004F7E2E" w:rsidRDefault="00B03BCF" w:rsidP="00B03BC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F7E2E">
        <w:rPr>
          <w:rFonts w:ascii="Times New Roman" w:hAnsi="Times New Roman" w:cs="Times New Roman"/>
          <w:sz w:val="28"/>
          <w:szCs w:val="28"/>
        </w:rPr>
        <w:t xml:space="preserve">гражданами Российской Федерации </w:t>
      </w:r>
      <w:proofErr w:type="gramStart"/>
      <w:r w:rsidRPr="004F7E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7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BCF" w:rsidRPr="004F7E2E" w:rsidRDefault="00B03BCF" w:rsidP="00B03BC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F7E2E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spellStart"/>
      <w:r w:rsidRPr="004F7E2E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4F7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BCF" w:rsidRPr="004F7E2E" w:rsidRDefault="00B03BCF" w:rsidP="00B03BC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F7E2E">
        <w:rPr>
          <w:rFonts w:ascii="Times New Roman" w:hAnsi="Times New Roman" w:cs="Times New Roman"/>
          <w:sz w:val="28"/>
          <w:szCs w:val="28"/>
        </w:rPr>
        <w:t>«Российская общественная инициатива»</w:t>
      </w:r>
    </w:p>
    <w:p w:rsidR="00B03BCF" w:rsidRPr="004F7E2E" w:rsidRDefault="00B03BCF" w:rsidP="00B03BCF">
      <w:pPr>
        <w:rPr>
          <w:sz w:val="28"/>
          <w:szCs w:val="28"/>
        </w:rPr>
      </w:pPr>
    </w:p>
    <w:p w:rsidR="00B03BCF" w:rsidRDefault="00B03BCF" w:rsidP="007E51F9">
      <w:pPr>
        <w:ind w:firstLine="567"/>
        <w:jc w:val="both"/>
        <w:rPr>
          <w:b/>
          <w:sz w:val="28"/>
          <w:szCs w:val="28"/>
        </w:rPr>
      </w:pPr>
      <w:r w:rsidRPr="004F7E2E">
        <w:rPr>
          <w:sz w:val="28"/>
          <w:szCs w:val="28"/>
        </w:rPr>
        <w:t>В целях реализации Указа Президента Российской Федерации от 04.03.2013 г. № 183</w:t>
      </w:r>
      <w:r w:rsidR="00CA6D53">
        <w:rPr>
          <w:sz w:val="28"/>
          <w:szCs w:val="28"/>
        </w:rPr>
        <w:t xml:space="preserve"> «О рассмотрении общественных инициатив, направленных гражданами Российской Федерации с использованием </w:t>
      </w:r>
      <w:proofErr w:type="spellStart"/>
      <w:r w:rsidR="00CA6D53">
        <w:rPr>
          <w:sz w:val="28"/>
          <w:szCs w:val="28"/>
        </w:rPr>
        <w:t>интернет-ресурса</w:t>
      </w:r>
      <w:proofErr w:type="spellEnd"/>
      <w:r w:rsidR="00CA6D53">
        <w:rPr>
          <w:sz w:val="28"/>
          <w:szCs w:val="28"/>
        </w:rPr>
        <w:t xml:space="preserve"> «Российская общественная инициатива»</w:t>
      </w:r>
      <w:r w:rsidRPr="004F7E2E">
        <w:t xml:space="preserve">, </w:t>
      </w:r>
      <w:r w:rsidRPr="004F7E2E">
        <w:rPr>
          <w:sz w:val="28"/>
          <w:szCs w:val="28"/>
        </w:rPr>
        <w:t>администрация местного самоуправления</w:t>
      </w:r>
      <w:r w:rsidR="00D57925" w:rsidRPr="004F7E2E">
        <w:rPr>
          <w:sz w:val="28"/>
          <w:szCs w:val="28"/>
        </w:rPr>
        <w:t xml:space="preserve"> муниципального </w:t>
      </w:r>
      <w:proofErr w:type="gramStart"/>
      <w:r w:rsidR="00D57925" w:rsidRPr="004F7E2E">
        <w:rPr>
          <w:sz w:val="28"/>
          <w:szCs w:val="28"/>
        </w:rPr>
        <w:t>образования-Пригородный</w:t>
      </w:r>
      <w:proofErr w:type="gramEnd"/>
      <w:r w:rsidR="00D57925" w:rsidRPr="004F7E2E">
        <w:rPr>
          <w:sz w:val="28"/>
          <w:szCs w:val="28"/>
        </w:rPr>
        <w:t xml:space="preserve"> район  </w:t>
      </w:r>
      <w:r w:rsidRPr="004F7E2E">
        <w:rPr>
          <w:b/>
          <w:sz w:val="28"/>
          <w:szCs w:val="28"/>
        </w:rPr>
        <w:t>ПОСТАНОВЛЯЕТ:</w:t>
      </w:r>
    </w:p>
    <w:p w:rsidR="007E51F9" w:rsidRPr="004F7E2E" w:rsidRDefault="007E51F9" w:rsidP="007E51F9">
      <w:pPr>
        <w:ind w:firstLine="567"/>
        <w:jc w:val="both"/>
        <w:rPr>
          <w:b/>
          <w:sz w:val="28"/>
          <w:szCs w:val="28"/>
        </w:rPr>
      </w:pPr>
    </w:p>
    <w:p w:rsidR="00B03BCF" w:rsidRPr="004F7E2E" w:rsidRDefault="00B03BCF" w:rsidP="00B03BCF">
      <w:pPr>
        <w:pStyle w:val="1"/>
        <w:ind w:left="0" w:firstLine="700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1. Создать экспертную рабочую группу по рассмотрению общественных инициатив в составе, согласно приложению №1.</w:t>
      </w:r>
    </w:p>
    <w:p w:rsidR="00B03BCF" w:rsidRPr="004F7E2E" w:rsidRDefault="00B03BCF" w:rsidP="00B03BCF">
      <w:pPr>
        <w:pStyle w:val="1"/>
        <w:ind w:left="0" w:firstLine="700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2.Утвердить Положение о работе экспертной рабочей группы по рассмотрению общественных инициатив, согласно приложению №2.</w:t>
      </w:r>
    </w:p>
    <w:p w:rsidR="00D57925" w:rsidRPr="004F7E2E" w:rsidRDefault="00B03BCF" w:rsidP="00B03BCF">
      <w:pPr>
        <w:pStyle w:val="1"/>
        <w:ind w:left="0" w:firstLine="700"/>
        <w:jc w:val="both"/>
        <w:rPr>
          <w:sz w:val="28"/>
          <w:szCs w:val="28"/>
        </w:rPr>
      </w:pPr>
      <w:r w:rsidRPr="004F7E2E">
        <w:rPr>
          <w:sz w:val="28"/>
          <w:szCs w:val="28"/>
        </w:rPr>
        <w:t xml:space="preserve">3 Настоящее постановление опубликовать </w:t>
      </w:r>
      <w:r w:rsidR="00D57925" w:rsidRPr="004F7E2E">
        <w:rPr>
          <w:sz w:val="28"/>
          <w:szCs w:val="28"/>
        </w:rPr>
        <w:t>на официальном сайте</w:t>
      </w:r>
      <w:r w:rsidRPr="004F7E2E">
        <w:rPr>
          <w:sz w:val="28"/>
          <w:szCs w:val="28"/>
        </w:rPr>
        <w:t xml:space="preserve"> администрации </w:t>
      </w:r>
      <w:r w:rsidR="00D57925" w:rsidRPr="004F7E2E">
        <w:rPr>
          <w:sz w:val="28"/>
          <w:szCs w:val="28"/>
        </w:rPr>
        <w:t xml:space="preserve">местного самоуправления муниципального </w:t>
      </w:r>
      <w:proofErr w:type="gramStart"/>
      <w:r w:rsidR="00D57925" w:rsidRPr="004F7E2E">
        <w:rPr>
          <w:sz w:val="28"/>
          <w:szCs w:val="28"/>
        </w:rPr>
        <w:t>образования-Пригородный</w:t>
      </w:r>
      <w:proofErr w:type="gramEnd"/>
      <w:r w:rsidR="00D57925" w:rsidRPr="004F7E2E">
        <w:rPr>
          <w:sz w:val="28"/>
          <w:szCs w:val="28"/>
        </w:rPr>
        <w:t xml:space="preserve"> район.</w:t>
      </w:r>
    </w:p>
    <w:p w:rsidR="00B03BCF" w:rsidRPr="004F7E2E" w:rsidRDefault="00B03BCF" w:rsidP="00B03BCF">
      <w:pPr>
        <w:pStyle w:val="1"/>
        <w:ind w:left="0" w:firstLine="700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3.</w:t>
      </w:r>
      <w:proofErr w:type="gramStart"/>
      <w:r w:rsidRPr="004F7E2E">
        <w:rPr>
          <w:sz w:val="28"/>
          <w:szCs w:val="28"/>
        </w:rPr>
        <w:t>Контроль за</w:t>
      </w:r>
      <w:proofErr w:type="gramEnd"/>
      <w:r w:rsidRPr="004F7E2E">
        <w:rPr>
          <w:sz w:val="28"/>
          <w:szCs w:val="28"/>
        </w:rPr>
        <w:t xml:space="preserve"> исполнением настоящего постановления </w:t>
      </w:r>
      <w:r w:rsidR="007E51F9">
        <w:rPr>
          <w:sz w:val="28"/>
          <w:szCs w:val="28"/>
        </w:rPr>
        <w:t>оставляю за собой.</w:t>
      </w:r>
    </w:p>
    <w:p w:rsidR="00B03BCF" w:rsidRPr="004F7E2E" w:rsidRDefault="00B03BCF" w:rsidP="00B03BCF">
      <w:pPr>
        <w:pStyle w:val="1"/>
        <w:ind w:left="0" w:firstLine="700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ind w:left="0" w:firstLine="700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ind w:left="0" w:firstLine="700"/>
        <w:jc w:val="both"/>
        <w:rPr>
          <w:sz w:val="28"/>
          <w:szCs w:val="28"/>
        </w:rPr>
      </w:pPr>
    </w:p>
    <w:p w:rsidR="00B03BCF" w:rsidRPr="004F7E2E" w:rsidRDefault="00B03BCF" w:rsidP="00B03BCF">
      <w:pPr>
        <w:rPr>
          <w:sz w:val="28"/>
          <w:szCs w:val="28"/>
        </w:rPr>
      </w:pPr>
      <w:r w:rsidRPr="004F7E2E">
        <w:rPr>
          <w:sz w:val="28"/>
          <w:szCs w:val="28"/>
        </w:rPr>
        <w:t>Глава администрации</w:t>
      </w:r>
      <w:r w:rsidR="00286DE2" w:rsidRPr="004F7E2E">
        <w:rPr>
          <w:sz w:val="28"/>
          <w:szCs w:val="28"/>
        </w:rPr>
        <w:t xml:space="preserve"> местного</w:t>
      </w:r>
    </w:p>
    <w:p w:rsidR="00286DE2" w:rsidRPr="004F7E2E" w:rsidRDefault="00286DE2" w:rsidP="00B03BCF">
      <w:pPr>
        <w:rPr>
          <w:sz w:val="28"/>
          <w:szCs w:val="28"/>
        </w:rPr>
      </w:pPr>
      <w:r w:rsidRPr="004F7E2E">
        <w:rPr>
          <w:sz w:val="28"/>
          <w:szCs w:val="28"/>
        </w:rPr>
        <w:t>самоуправления муниципального</w:t>
      </w:r>
    </w:p>
    <w:p w:rsidR="00286DE2" w:rsidRPr="004F7E2E" w:rsidRDefault="00286DE2" w:rsidP="00B03BCF">
      <w:pPr>
        <w:rPr>
          <w:sz w:val="28"/>
          <w:szCs w:val="28"/>
        </w:rPr>
      </w:pPr>
      <w:proofErr w:type="gramStart"/>
      <w:r w:rsidRPr="004F7E2E">
        <w:rPr>
          <w:sz w:val="28"/>
          <w:szCs w:val="28"/>
        </w:rPr>
        <w:t>образования-Пригородный</w:t>
      </w:r>
      <w:proofErr w:type="gramEnd"/>
      <w:r w:rsidRPr="004F7E2E">
        <w:rPr>
          <w:sz w:val="28"/>
          <w:szCs w:val="28"/>
        </w:rPr>
        <w:t xml:space="preserve"> район                                                  Р.А. </w:t>
      </w:r>
      <w:proofErr w:type="spellStart"/>
      <w:r w:rsidRPr="004F7E2E">
        <w:rPr>
          <w:sz w:val="28"/>
          <w:szCs w:val="28"/>
        </w:rPr>
        <w:t>Есиев</w:t>
      </w:r>
      <w:proofErr w:type="spellEnd"/>
    </w:p>
    <w:p w:rsidR="00B03BCF" w:rsidRPr="004F7E2E" w:rsidRDefault="00B03BCF" w:rsidP="00B03BCF">
      <w:pPr>
        <w:rPr>
          <w:sz w:val="28"/>
          <w:szCs w:val="28"/>
        </w:rPr>
      </w:pPr>
    </w:p>
    <w:p w:rsidR="00286DE2" w:rsidRPr="004F7E2E" w:rsidRDefault="00286DE2" w:rsidP="00B03BCF">
      <w:pPr>
        <w:rPr>
          <w:sz w:val="28"/>
          <w:szCs w:val="28"/>
        </w:rPr>
      </w:pPr>
    </w:p>
    <w:p w:rsidR="00B03BCF" w:rsidRPr="004F7E2E" w:rsidRDefault="00B03BCF" w:rsidP="00B03BCF">
      <w:pPr>
        <w:rPr>
          <w:sz w:val="28"/>
          <w:szCs w:val="28"/>
        </w:rPr>
      </w:pPr>
    </w:p>
    <w:p w:rsidR="00286DE2" w:rsidRPr="004F7E2E" w:rsidRDefault="00286DE2" w:rsidP="00B03BCF">
      <w:pPr>
        <w:rPr>
          <w:sz w:val="28"/>
          <w:szCs w:val="28"/>
        </w:rPr>
      </w:pPr>
    </w:p>
    <w:p w:rsidR="00286DE2" w:rsidRPr="004F7E2E" w:rsidRDefault="00286DE2" w:rsidP="00B03BCF">
      <w:pPr>
        <w:rPr>
          <w:sz w:val="22"/>
          <w:szCs w:val="22"/>
        </w:rPr>
      </w:pPr>
    </w:p>
    <w:p w:rsidR="00B03BCF" w:rsidRPr="004F7E2E" w:rsidRDefault="00B03BCF" w:rsidP="00B03BCF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t xml:space="preserve">Приложение №1  </w:t>
      </w:r>
    </w:p>
    <w:p w:rsidR="00B03BCF" w:rsidRPr="004F7E2E" w:rsidRDefault="00B03BCF" w:rsidP="00B03BCF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t xml:space="preserve">к постановлению администрации </w:t>
      </w:r>
    </w:p>
    <w:p w:rsidR="00286DE2" w:rsidRPr="004F7E2E" w:rsidRDefault="00286DE2" w:rsidP="00B03BCF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t xml:space="preserve">местного самоуправления </w:t>
      </w:r>
    </w:p>
    <w:p w:rsidR="003D34FC" w:rsidRDefault="00286DE2" w:rsidP="00B03BCF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t>муниципального образования-</w:t>
      </w:r>
    </w:p>
    <w:p w:rsidR="00286DE2" w:rsidRPr="004F7E2E" w:rsidRDefault="00286DE2" w:rsidP="00B03BCF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t>Пригородный район</w:t>
      </w:r>
    </w:p>
    <w:p w:rsidR="00286DE2" w:rsidRPr="004F7E2E" w:rsidRDefault="00286DE2" w:rsidP="00B03BCF">
      <w:pPr>
        <w:jc w:val="right"/>
        <w:rPr>
          <w:sz w:val="22"/>
          <w:szCs w:val="22"/>
        </w:rPr>
      </w:pPr>
    </w:p>
    <w:p w:rsidR="00B03BCF" w:rsidRPr="004F7E2E" w:rsidRDefault="00B03BCF" w:rsidP="00B03BCF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t xml:space="preserve">от </w:t>
      </w:r>
      <w:r w:rsidR="00286DE2" w:rsidRPr="004F7E2E">
        <w:rPr>
          <w:sz w:val="22"/>
          <w:szCs w:val="22"/>
        </w:rPr>
        <w:t>«</w:t>
      </w:r>
      <w:r w:rsidR="00AF57C3">
        <w:rPr>
          <w:sz w:val="22"/>
          <w:szCs w:val="22"/>
        </w:rPr>
        <w:t>24</w:t>
      </w:r>
      <w:r w:rsidR="00286DE2" w:rsidRPr="004F7E2E">
        <w:rPr>
          <w:sz w:val="22"/>
          <w:szCs w:val="22"/>
        </w:rPr>
        <w:t xml:space="preserve">___» </w:t>
      </w:r>
      <w:r w:rsidR="00AF57C3">
        <w:rPr>
          <w:sz w:val="22"/>
          <w:szCs w:val="22"/>
        </w:rPr>
        <w:t xml:space="preserve">июля </w:t>
      </w:r>
      <w:r w:rsidRPr="004F7E2E">
        <w:rPr>
          <w:sz w:val="22"/>
          <w:szCs w:val="22"/>
        </w:rPr>
        <w:t xml:space="preserve">2013 г. № </w:t>
      </w:r>
      <w:r w:rsidR="00AF57C3">
        <w:rPr>
          <w:sz w:val="22"/>
          <w:szCs w:val="22"/>
        </w:rPr>
        <w:t>801</w:t>
      </w:r>
    </w:p>
    <w:p w:rsidR="00B03BCF" w:rsidRPr="004F7E2E" w:rsidRDefault="00B03BCF" w:rsidP="00B03BCF">
      <w:pPr>
        <w:jc w:val="center"/>
        <w:rPr>
          <w:sz w:val="22"/>
          <w:szCs w:val="22"/>
        </w:rPr>
      </w:pPr>
    </w:p>
    <w:p w:rsidR="00B03BCF" w:rsidRPr="004F7E2E" w:rsidRDefault="00B03BCF" w:rsidP="00B03BCF">
      <w:pPr>
        <w:jc w:val="center"/>
        <w:rPr>
          <w:b/>
          <w:sz w:val="26"/>
          <w:szCs w:val="26"/>
        </w:rPr>
      </w:pPr>
      <w:r w:rsidRPr="004F7E2E">
        <w:rPr>
          <w:b/>
          <w:sz w:val="26"/>
          <w:szCs w:val="26"/>
        </w:rPr>
        <w:t>СОСТАВ</w:t>
      </w:r>
    </w:p>
    <w:p w:rsidR="00B03BCF" w:rsidRPr="004F7E2E" w:rsidRDefault="00B03BCF" w:rsidP="00B03BCF">
      <w:pPr>
        <w:jc w:val="center"/>
        <w:rPr>
          <w:b/>
          <w:sz w:val="26"/>
          <w:szCs w:val="26"/>
        </w:rPr>
      </w:pPr>
      <w:r w:rsidRPr="004F7E2E">
        <w:rPr>
          <w:b/>
          <w:sz w:val="26"/>
          <w:szCs w:val="26"/>
        </w:rPr>
        <w:t>экспертной рабочей группы по рассмотрению общественных инициатив</w:t>
      </w:r>
    </w:p>
    <w:p w:rsidR="00B03BCF" w:rsidRPr="004F7E2E" w:rsidRDefault="00B03BCF" w:rsidP="00B03BCF">
      <w:pPr>
        <w:spacing w:line="192" w:lineRule="auto"/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0"/>
        <w:gridCol w:w="6120"/>
      </w:tblGrid>
      <w:tr w:rsidR="004662D8" w:rsidRPr="004F7E2E" w:rsidTr="00A32BE9">
        <w:tc>
          <w:tcPr>
            <w:tcW w:w="3608" w:type="dxa"/>
          </w:tcPr>
          <w:p w:rsidR="00B03BCF" w:rsidRPr="004F7E2E" w:rsidRDefault="00433A2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4F7E2E">
              <w:rPr>
                <w:sz w:val="26"/>
                <w:szCs w:val="26"/>
              </w:rPr>
              <w:t>Габараев</w:t>
            </w:r>
            <w:proofErr w:type="spellEnd"/>
            <w:r w:rsidR="00B03BCF" w:rsidRPr="004F7E2E">
              <w:rPr>
                <w:sz w:val="26"/>
                <w:szCs w:val="26"/>
              </w:rPr>
              <w:t xml:space="preserve"> </w:t>
            </w:r>
          </w:p>
          <w:p w:rsidR="00B03BCF" w:rsidRPr="004F7E2E" w:rsidRDefault="00433A2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>Артур Алексеевич</w:t>
            </w:r>
          </w:p>
          <w:p w:rsidR="00B03BCF" w:rsidRPr="004F7E2E" w:rsidRDefault="00B03BCF" w:rsidP="00433A2F">
            <w:pPr>
              <w:spacing w:line="192" w:lineRule="auto"/>
              <w:rPr>
                <w:sz w:val="26"/>
                <w:szCs w:val="26"/>
              </w:rPr>
            </w:pPr>
          </w:p>
          <w:p w:rsidR="00433A2F" w:rsidRPr="004F7E2E" w:rsidRDefault="00433A2F" w:rsidP="00433A2F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9" w:type="dxa"/>
          </w:tcPr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-заместитель главы </w:t>
            </w:r>
            <w:r w:rsidR="00433A2F" w:rsidRPr="004F7E2E">
              <w:rPr>
                <w:sz w:val="26"/>
                <w:szCs w:val="26"/>
              </w:rPr>
              <w:t xml:space="preserve">АМС </w:t>
            </w:r>
            <w:proofErr w:type="gramStart"/>
            <w:r w:rsidR="00433A2F" w:rsidRPr="004F7E2E">
              <w:rPr>
                <w:sz w:val="26"/>
                <w:szCs w:val="26"/>
              </w:rPr>
              <w:t>МО-Пригородный</w:t>
            </w:r>
            <w:proofErr w:type="gramEnd"/>
            <w:r w:rsidR="00433A2F" w:rsidRPr="004F7E2E">
              <w:rPr>
                <w:sz w:val="26"/>
                <w:szCs w:val="26"/>
              </w:rPr>
              <w:t xml:space="preserve"> район</w:t>
            </w:r>
            <w:r w:rsidRPr="004F7E2E">
              <w:rPr>
                <w:sz w:val="26"/>
                <w:szCs w:val="26"/>
              </w:rPr>
              <w:t>, председатель  рабочей группы;</w:t>
            </w:r>
          </w:p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</w:tr>
      <w:tr w:rsidR="004662D8" w:rsidRPr="004F7E2E" w:rsidTr="00A32BE9">
        <w:tc>
          <w:tcPr>
            <w:tcW w:w="3608" w:type="dxa"/>
          </w:tcPr>
          <w:p w:rsidR="00B03BCF" w:rsidRPr="004F7E2E" w:rsidRDefault="00433A2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4F7E2E">
              <w:rPr>
                <w:sz w:val="26"/>
                <w:szCs w:val="26"/>
              </w:rPr>
              <w:t>Гуссалова</w:t>
            </w:r>
            <w:proofErr w:type="spellEnd"/>
          </w:p>
          <w:p w:rsidR="00B03BCF" w:rsidRPr="004F7E2E" w:rsidRDefault="00433A2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4F7E2E">
              <w:rPr>
                <w:sz w:val="26"/>
                <w:szCs w:val="26"/>
              </w:rPr>
              <w:t>Бэлла</w:t>
            </w:r>
            <w:proofErr w:type="spellEnd"/>
            <w:r w:rsidRPr="004F7E2E">
              <w:rPr>
                <w:sz w:val="26"/>
                <w:szCs w:val="26"/>
              </w:rPr>
              <w:t xml:space="preserve"> Самсоновна</w:t>
            </w:r>
          </w:p>
          <w:p w:rsidR="005F168F" w:rsidRPr="004F7E2E" w:rsidRDefault="005F168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5F168F" w:rsidRPr="004F7E2E" w:rsidRDefault="005F168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5F168F" w:rsidRPr="004F7E2E" w:rsidRDefault="005F168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4F7E2E">
              <w:rPr>
                <w:sz w:val="26"/>
                <w:szCs w:val="26"/>
              </w:rPr>
              <w:t>Базиева</w:t>
            </w:r>
            <w:proofErr w:type="spellEnd"/>
          </w:p>
          <w:p w:rsidR="005F168F" w:rsidRPr="004F7E2E" w:rsidRDefault="005F168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>Фатима Михайловна</w:t>
            </w:r>
          </w:p>
        </w:tc>
        <w:tc>
          <w:tcPr>
            <w:tcW w:w="6529" w:type="dxa"/>
          </w:tcPr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>-</w:t>
            </w:r>
            <w:r w:rsidR="00433A2F" w:rsidRPr="004F7E2E">
              <w:rPr>
                <w:sz w:val="26"/>
                <w:szCs w:val="26"/>
              </w:rPr>
              <w:t xml:space="preserve">руководитель аппарата АМС </w:t>
            </w:r>
            <w:proofErr w:type="gramStart"/>
            <w:r w:rsidR="00433A2F" w:rsidRPr="004F7E2E">
              <w:rPr>
                <w:sz w:val="26"/>
                <w:szCs w:val="26"/>
              </w:rPr>
              <w:t>МО-Пригородный</w:t>
            </w:r>
            <w:proofErr w:type="gramEnd"/>
            <w:r w:rsidR="00433A2F" w:rsidRPr="004F7E2E">
              <w:rPr>
                <w:sz w:val="26"/>
                <w:szCs w:val="26"/>
              </w:rPr>
              <w:t xml:space="preserve"> район, заместитель председателя рабочей группы</w:t>
            </w:r>
            <w:r w:rsidR="005F168F" w:rsidRPr="004F7E2E">
              <w:rPr>
                <w:sz w:val="26"/>
                <w:szCs w:val="26"/>
              </w:rPr>
              <w:t>;</w:t>
            </w:r>
          </w:p>
          <w:p w:rsidR="005F168F" w:rsidRPr="004F7E2E" w:rsidRDefault="005F168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5F168F" w:rsidRPr="004F7E2E" w:rsidRDefault="005F168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5F168F" w:rsidRPr="004F7E2E" w:rsidRDefault="005F168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-начальник отдела организационной и кадровой работы АМС </w:t>
            </w:r>
            <w:proofErr w:type="gramStart"/>
            <w:r w:rsidRPr="004F7E2E">
              <w:rPr>
                <w:sz w:val="26"/>
                <w:szCs w:val="26"/>
              </w:rPr>
              <w:t>МО-Пригородный</w:t>
            </w:r>
            <w:proofErr w:type="gramEnd"/>
            <w:r w:rsidRPr="004F7E2E">
              <w:rPr>
                <w:sz w:val="26"/>
                <w:szCs w:val="26"/>
              </w:rPr>
              <w:t xml:space="preserve"> район, секретарь;</w:t>
            </w:r>
          </w:p>
          <w:p w:rsidR="005F168F" w:rsidRPr="004F7E2E" w:rsidRDefault="005F168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5F168F" w:rsidRPr="004F7E2E" w:rsidRDefault="005F168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</w:tr>
      <w:tr w:rsidR="00B03BCF" w:rsidRPr="004F7E2E" w:rsidTr="00A32BE9">
        <w:tc>
          <w:tcPr>
            <w:tcW w:w="10137" w:type="dxa"/>
            <w:gridSpan w:val="2"/>
          </w:tcPr>
          <w:p w:rsidR="00B03BCF" w:rsidRPr="004F7E2E" w:rsidRDefault="00B03BCF" w:rsidP="00A32BE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4F7E2E">
              <w:rPr>
                <w:b/>
                <w:sz w:val="26"/>
                <w:szCs w:val="26"/>
              </w:rPr>
              <w:t>Члены экспертной рабочей группы:</w:t>
            </w:r>
          </w:p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4662D8" w:rsidRPr="004F7E2E" w:rsidTr="00A32BE9">
        <w:tc>
          <w:tcPr>
            <w:tcW w:w="3608" w:type="dxa"/>
          </w:tcPr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9" w:type="dxa"/>
          </w:tcPr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</w:tr>
      <w:tr w:rsidR="004662D8" w:rsidRPr="004F7E2E" w:rsidTr="00A32BE9">
        <w:trPr>
          <w:trHeight w:val="549"/>
        </w:trPr>
        <w:tc>
          <w:tcPr>
            <w:tcW w:w="3608" w:type="dxa"/>
          </w:tcPr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 </w:t>
            </w:r>
            <w:proofErr w:type="spellStart"/>
            <w:r w:rsidR="004662D8">
              <w:rPr>
                <w:sz w:val="26"/>
                <w:szCs w:val="26"/>
              </w:rPr>
              <w:t>Каргиев</w:t>
            </w:r>
            <w:proofErr w:type="spellEnd"/>
            <w:r w:rsidR="004662D8">
              <w:rPr>
                <w:sz w:val="26"/>
                <w:szCs w:val="26"/>
              </w:rPr>
              <w:t xml:space="preserve"> </w:t>
            </w:r>
          </w:p>
          <w:p w:rsidR="00B03BCF" w:rsidRPr="004F7E2E" w:rsidRDefault="004662D8" w:rsidP="004662D8">
            <w:pPr>
              <w:spacing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Валерий </w:t>
            </w:r>
            <w:proofErr w:type="spellStart"/>
            <w:r>
              <w:rPr>
                <w:sz w:val="26"/>
                <w:szCs w:val="26"/>
              </w:rPr>
              <w:t>Батрбекович</w:t>
            </w:r>
            <w:proofErr w:type="spellEnd"/>
          </w:p>
        </w:tc>
        <w:tc>
          <w:tcPr>
            <w:tcW w:w="6529" w:type="dxa"/>
          </w:tcPr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>-</w:t>
            </w:r>
            <w:r w:rsidR="004662D8">
              <w:rPr>
                <w:sz w:val="26"/>
                <w:szCs w:val="26"/>
              </w:rPr>
              <w:t xml:space="preserve">заместитель председателя Собрания представителей </w:t>
            </w:r>
            <w:proofErr w:type="gramStart"/>
            <w:r w:rsidR="004662D8">
              <w:rPr>
                <w:sz w:val="26"/>
                <w:szCs w:val="26"/>
              </w:rPr>
              <w:t>МО-Пригородный</w:t>
            </w:r>
            <w:proofErr w:type="gramEnd"/>
            <w:r w:rsidR="004662D8">
              <w:rPr>
                <w:sz w:val="26"/>
                <w:szCs w:val="26"/>
              </w:rPr>
              <w:t xml:space="preserve"> район (по согласованию)</w:t>
            </w:r>
            <w:r w:rsidRPr="004F7E2E">
              <w:rPr>
                <w:sz w:val="26"/>
                <w:szCs w:val="26"/>
              </w:rPr>
              <w:t>;</w:t>
            </w:r>
          </w:p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</w:tr>
      <w:tr w:rsidR="004662D8" w:rsidRPr="004F7E2E" w:rsidTr="00A32BE9">
        <w:trPr>
          <w:trHeight w:val="80"/>
        </w:trPr>
        <w:tc>
          <w:tcPr>
            <w:tcW w:w="3608" w:type="dxa"/>
          </w:tcPr>
          <w:p w:rsidR="00B03BCF" w:rsidRPr="004F7E2E" w:rsidRDefault="00B03BCF" w:rsidP="00A32BE9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6529" w:type="dxa"/>
          </w:tcPr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</w:tr>
      <w:tr w:rsidR="004662D8" w:rsidRPr="004F7E2E" w:rsidTr="00A32BE9">
        <w:tc>
          <w:tcPr>
            <w:tcW w:w="3608" w:type="dxa"/>
          </w:tcPr>
          <w:p w:rsidR="005F168F" w:rsidRPr="004F7E2E" w:rsidRDefault="005F168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4F7E2E">
              <w:rPr>
                <w:sz w:val="26"/>
                <w:szCs w:val="26"/>
              </w:rPr>
              <w:t>Цахоев</w:t>
            </w:r>
            <w:proofErr w:type="spellEnd"/>
            <w:r w:rsidRPr="004F7E2E">
              <w:rPr>
                <w:sz w:val="26"/>
                <w:szCs w:val="26"/>
              </w:rPr>
              <w:t xml:space="preserve"> </w:t>
            </w:r>
          </w:p>
          <w:p w:rsidR="00B03BCF" w:rsidRPr="004F7E2E" w:rsidRDefault="005F168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>Владимир Викторович</w:t>
            </w:r>
            <w:r w:rsidR="00B03BCF" w:rsidRPr="004F7E2E">
              <w:rPr>
                <w:sz w:val="26"/>
                <w:szCs w:val="26"/>
              </w:rPr>
              <w:t xml:space="preserve"> </w:t>
            </w:r>
          </w:p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9" w:type="dxa"/>
          </w:tcPr>
          <w:p w:rsidR="00B03BCF" w:rsidRPr="004F7E2E" w:rsidRDefault="00B03BCF" w:rsidP="005F168F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- </w:t>
            </w:r>
            <w:r w:rsidR="005F168F" w:rsidRPr="004F7E2E">
              <w:rPr>
                <w:sz w:val="26"/>
                <w:szCs w:val="26"/>
              </w:rPr>
              <w:t>начальник</w:t>
            </w:r>
            <w:r w:rsidR="003833D8">
              <w:rPr>
                <w:sz w:val="26"/>
                <w:szCs w:val="26"/>
              </w:rPr>
              <w:t xml:space="preserve"> управления</w:t>
            </w:r>
            <w:r w:rsidRPr="004F7E2E">
              <w:rPr>
                <w:sz w:val="26"/>
                <w:szCs w:val="26"/>
              </w:rPr>
              <w:t xml:space="preserve"> экономики </w:t>
            </w:r>
            <w:r w:rsidR="005F168F" w:rsidRPr="004F7E2E">
              <w:rPr>
                <w:sz w:val="26"/>
                <w:szCs w:val="26"/>
              </w:rPr>
              <w:t xml:space="preserve">АМС </w:t>
            </w:r>
            <w:proofErr w:type="gramStart"/>
            <w:r w:rsidR="005F168F" w:rsidRPr="004F7E2E">
              <w:rPr>
                <w:sz w:val="26"/>
                <w:szCs w:val="26"/>
              </w:rPr>
              <w:t>МО-Пригородный</w:t>
            </w:r>
            <w:proofErr w:type="gramEnd"/>
            <w:r w:rsidR="005F168F" w:rsidRPr="004F7E2E">
              <w:rPr>
                <w:sz w:val="26"/>
                <w:szCs w:val="26"/>
              </w:rPr>
              <w:t xml:space="preserve"> район</w:t>
            </w:r>
            <w:r w:rsidRPr="004F7E2E">
              <w:rPr>
                <w:sz w:val="26"/>
                <w:szCs w:val="26"/>
              </w:rPr>
              <w:t>;</w:t>
            </w:r>
          </w:p>
        </w:tc>
      </w:tr>
      <w:tr w:rsidR="004662D8" w:rsidRPr="004F7E2E" w:rsidTr="00A32BE9">
        <w:tc>
          <w:tcPr>
            <w:tcW w:w="3608" w:type="dxa"/>
          </w:tcPr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9" w:type="dxa"/>
          </w:tcPr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</w:tr>
      <w:tr w:rsidR="004662D8" w:rsidRPr="004F7E2E" w:rsidTr="00A32BE9">
        <w:tc>
          <w:tcPr>
            <w:tcW w:w="3608" w:type="dxa"/>
          </w:tcPr>
          <w:p w:rsidR="00B03BCF" w:rsidRPr="004F7E2E" w:rsidRDefault="005F168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4F7E2E">
              <w:rPr>
                <w:sz w:val="26"/>
                <w:szCs w:val="26"/>
              </w:rPr>
              <w:t>Дзебоева</w:t>
            </w:r>
            <w:proofErr w:type="spellEnd"/>
            <w:r w:rsidRPr="004F7E2E">
              <w:rPr>
                <w:sz w:val="26"/>
                <w:szCs w:val="26"/>
              </w:rPr>
              <w:t xml:space="preserve"> </w:t>
            </w:r>
            <w:r w:rsidR="00B03BCF" w:rsidRPr="004F7E2E">
              <w:rPr>
                <w:sz w:val="26"/>
                <w:szCs w:val="26"/>
              </w:rPr>
              <w:t xml:space="preserve"> </w:t>
            </w:r>
          </w:p>
          <w:p w:rsidR="00B03BCF" w:rsidRPr="004F7E2E" w:rsidRDefault="005F168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>Регина Сергеевна</w:t>
            </w:r>
          </w:p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9" w:type="dxa"/>
          </w:tcPr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- </w:t>
            </w:r>
            <w:r w:rsidR="005F168F" w:rsidRPr="004F7E2E">
              <w:rPr>
                <w:sz w:val="26"/>
                <w:szCs w:val="26"/>
              </w:rPr>
              <w:t>начальник у</w:t>
            </w:r>
            <w:r w:rsidRPr="004F7E2E">
              <w:rPr>
                <w:sz w:val="26"/>
                <w:szCs w:val="26"/>
              </w:rPr>
              <w:t xml:space="preserve">правления культуры </w:t>
            </w:r>
            <w:r w:rsidR="005F168F" w:rsidRPr="004F7E2E">
              <w:rPr>
                <w:sz w:val="26"/>
                <w:szCs w:val="26"/>
              </w:rPr>
              <w:t xml:space="preserve">АМС </w:t>
            </w:r>
            <w:proofErr w:type="gramStart"/>
            <w:r w:rsidR="005F168F" w:rsidRPr="004F7E2E">
              <w:rPr>
                <w:sz w:val="26"/>
                <w:szCs w:val="26"/>
              </w:rPr>
              <w:t>МО-Пригородный</w:t>
            </w:r>
            <w:proofErr w:type="gramEnd"/>
            <w:r w:rsidR="005F168F" w:rsidRPr="004F7E2E">
              <w:rPr>
                <w:sz w:val="26"/>
                <w:szCs w:val="26"/>
              </w:rPr>
              <w:t xml:space="preserve"> район</w:t>
            </w:r>
            <w:r w:rsidRPr="004F7E2E">
              <w:rPr>
                <w:sz w:val="26"/>
                <w:szCs w:val="26"/>
              </w:rPr>
              <w:t>;</w:t>
            </w:r>
          </w:p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</w:tr>
      <w:tr w:rsidR="004662D8" w:rsidRPr="004F7E2E" w:rsidTr="00A32BE9">
        <w:tc>
          <w:tcPr>
            <w:tcW w:w="3608" w:type="dxa"/>
          </w:tcPr>
          <w:p w:rsidR="00387C4D" w:rsidRPr="004F7E2E" w:rsidRDefault="00387C4D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4F7E2E">
              <w:rPr>
                <w:sz w:val="26"/>
                <w:szCs w:val="26"/>
              </w:rPr>
              <w:t>Дзлиева</w:t>
            </w:r>
            <w:proofErr w:type="spellEnd"/>
            <w:r w:rsidRPr="004F7E2E">
              <w:rPr>
                <w:sz w:val="26"/>
                <w:szCs w:val="26"/>
              </w:rPr>
              <w:t xml:space="preserve"> </w:t>
            </w:r>
          </w:p>
          <w:p w:rsidR="00B03BCF" w:rsidRPr="004F7E2E" w:rsidRDefault="00387C4D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Альбина </w:t>
            </w:r>
            <w:proofErr w:type="spellStart"/>
            <w:r w:rsidRPr="004F7E2E">
              <w:rPr>
                <w:sz w:val="26"/>
                <w:szCs w:val="26"/>
              </w:rPr>
              <w:t>Измайловна</w:t>
            </w:r>
            <w:proofErr w:type="spellEnd"/>
          </w:p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387C4D" w:rsidRPr="004F7E2E" w:rsidRDefault="00387C4D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4F7E2E">
              <w:rPr>
                <w:sz w:val="26"/>
                <w:szCs w:val="26"/>
              </w:rPr>
              <w:t>Карацева</w:t>
            </w:r>
            <w:proofErr w:type="spellEnd"/>
            <w:r w:rsidRPr="004F7E2E">
              <w:rPr>
                <w:sz w:val="26"/>
                <w:szCs w:val="26"/>
              </w:rPr>
              <w:t xml:space="preserve"> </w:t>
            </w:r>
          </w:p>
          <w:p w:rsidR="00B03BCF" w:rsidRPr="004F7E2E" w:rsidRDefault="00387C4D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Ирина </w:t>
            </w:r>
            <w:proofErr w:type="spellStart"/>
            <w:r w:rsidRPr="004F7E2E">
              <w:rPr>
                <w:sz w:val="26"/>
                <w:szCs w:val="26"/>
              </w:rPr>
              <w:t>Махарбековна</w:t>
            </w:r>
            <w:proofErr w:type="spellEnd"/>
          </w:p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387C4D" w:rsidRPr="004F7E2E" w:rsidRDefault="00387C4D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Калоев </w:t>
            </w:r>
          </w:p>
          <w:p w:rsidR="00B03BCF" w:rsidRPr="004F7E2E" w:rsidRDefault="00387C4D" w:rsidP="00387C4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>Валерий Александрович</w:t>
            </w:r>
          </w:p>
          <w:p w:rsidR="00387C4D" w:rsidRPr="004F7E2E" w:rsidRDefault="00387C4D" w:rsidP="00387C4D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9" w:type="dxa"/>
          </w:tcPr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- начальник </w:t>
            </w:r>
            <w:r w:rsidR="00387C4D" w:rsidRPr="004F7E2E">
              <w:rPr>
                <w:sz w:val="26"/>
                <w:szCs w:val="26"/>
              </w:rPr>
              <w:t xml:space="preserve">управления образования АМС </w:t>
            </w:r>
            <w:proofErr w:type="gramStart"/>
            <w:r w:rsidR="00387C4D" w:rsidRPr="004F7E2E">
              <w:rPr>
                <w:sz w:val="26"/>
                <w:szCs w:val="26"/>
              </w:rPr>
              <w:t>МО-Пригородный</w:t>
            </w:r>
            <w:proofErr w:type="gramEnd"/>
            <w:r w:rsidR="00387C4D" w:rsidRPr="004F7E2E">
              <w:rPr>
                <w:sz w:val="26"/>
                <w:szCs w:val="26"/>
              </w:rPr>
              <w:t xml:space="preserve"> район</w:t>
            </w:r>
            <w:r w:rsidRPr="004F7E2E">
              <w:rPr>
                <w:sz w:val="26"/>
                <w:szCs w:val="26"/>
              </w:rPr>
              <w:t>;</w:t>
            </w:r>
          </w:p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- </w:t>
            </w:r>
            <w:r w:rsidR="00387C4D" w:rsidRPr="004F7E2E">
              <w:rPr>
                <w:sz w:val="26"/>
                <w:szCs w:val="26"/>
              </w:rPr>
              <w:t>начальник</w:t>
            </w:r>
            <w:r w:rsidRPr="004F7E2E">
              <w:rPr>
                <w:sz w:val="26"/>
                <w:szCs w:val="26"/>
              </w:rPr>
              <w:t xml:space="preserve"> общего отдела </w:t>
            </w:r>
            <w:r w:rsidR="00387C4D" w:rsidRPr="004F7E2E">
              <w:rPr>
                <w:sz w:val="26"/>
                <w:szCs w:val="26"/>
              </w:rPr>
              <w:t xml:space="preserve">АМС </w:t>
            </w:r>
            <w:proofErr w:type="gramStart"/>
            <w:r w:rsidR="00387C4D" w:rsidRPr="004F7E2E">
              <w:rPr>
                <w:sz w:val="26"/>
                <w:szCs w:val="26"/>
              </w:rPr>
              <w:t>МО-Пригородный</w:t>
            </w:r>
            <w:proofErr w:type="gramEnd"/>
            <w:r w:rsidR="00387C4D" w:rsidRPr="004F7E2E">
              <w:rPr>
                <w:sz w:val="26"/>
                <w:szCs w:val="26"/>
              </w:rPr>
              <w:t xml:space="preserve"> район</w:t>
            </w:r>
            <w:r w:rsidRPr="004F7E2E">
              <w:rPr>
                <w:sz w:val="26"/>
                <w:szCs w:val="26"/>
              </w:rPr>
              <w:t>;</w:t>
            </w:r>
          </w:p>
          <w:p w:rsidR="00B03BCF" w:rsidRPr="004F7E2E" w:rsidRDefault="00B03BCF" w:rsidP="00A32BE9">
            <w:pPr>
              <w:spacing w:line="192" w:lineRule="auto"/>
              <w:jc w:val="both"/>
              <w:rPr>
                <w:i/>
                <w:sz w:val="26"/>
                <w:szCs w:val="26"/>
              </w:rPr>
            </w:pPr>
          </w:p>
          <w:p w:rsidR="004662D8" w:rsidRDefault="004662D8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B03BCF" w:rsidRPr="004F7E2E" w:rsidRDefault="00B03BCF" w:rsidP="00F163E1">
            <w:pPr>
              <w:spacing w:line="192" w:lineRule="auto"/>
              <w:jc w:val="both"/>
              <w:rPr>
                <w:i/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- </w:t>
            </w:r>
            <w:r w:rsidR="00387C4D" w:rsidRPr="004F7E2E">
              <w:rPr>
                <w:sz w:val="26"/>
                <w:szCs w:val="26"/>
              </w:rPr>
              <w:t xml:space="preserve">начальник юридического отдела АМС </w:t>
            </w:r>
            <w:proofErr w:type="gramStart"/>
            <w:r w:rsidR="00387C4D" w:rsidRPr="004F7E2E">
              <w:rPr>
                <w:sz w:val="26"/>
                <w:szCs w:val="26"/>
              </w:rPr>
              <w:t>МО-Пригородный</w:t>
            </w:r>
            <w:proofErr w:type="gramEnd"/>
            <w:r w:rsidR="00387C4D" w:rsidRPr="004F7E2E">
              <w:rPr>
                <w:sz w:val="26"/>
                <w:szCs w:val="26"/>
              </w:rPr>
              <w:t xml:space="preserve"> район</w:t>
            </w:r>
            <w:r w:rsidRPr="004F7E2E">
              <w:rPr>
                <w:sz w:val="26"/>
                <w:szCs w:val="26"/>
              </w:rPr>
              <w:t>;</w:t>
            </w:r>
          </w:p>
        </w:tc>
      </w:tr>
      <w:tr w:rsidR="004662D8" w:rsidRPr="004F7E2E" w:rsidTr="00A32BE9">
        <w:tc>
          <w:tcPr>
            <w:tcW w:w="3608" w:type="dxa"/>
          </w:tcPr>
          <w:p w:rsidR="004662D8" w:rsidRPr="004F7E2E" w:rsidRDefault="004662D8" w:rsidP="00F163E1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6529" w:type="dxa"/>
          </w:tcPr>
          <w:p w:rsidR="004662D8" w:rsidRPr="004F7E2E" w:rsidRDefault="004662D8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</w:tr>
      <w:tr w:rsidR="004662D8" w:rsidRPr="004F7E2E" w:rsidTr="00A32BE9">
        <w:tc>
          <w:tcPr>
            <w:tcW w:w="3608" w:type="dxa"/>
          </w:tcPr>
          <w:p w:rsidR="00B03BCF" w:rsidRPr="004F7E2E" w:rsidRDefault="00DC0FEB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4F7E2E">
              <w:rPr>
                <w:sz w:val="26"/>
                <w:szCs w:val="26"/>
              </w:rPr>
              <w:t>Хубулов</w:t>
            </w:r>
            <w:proofErr w:type="spellEnd"/>
            <w:r w:rsidRPr="004F7E2E">
              <w:rPr>
                <w:sz w:val="26"/>
                <w:szCs w:val="26"/>
              </w:rPr>
              <w:t xml:space="preserve"> </w:t>
            </w:r>
          </w:p>
          <w:p w:rsidR="00B03BCF" w:rsidRDefault="00DC0FEB" w:rsidP="00DC0FEB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4F7E2E">
              <w:rPr>
                <w:sz w:val="26"/>
                <w:szCs w:val="26"/>
              </w:rPr>
              <w:t>Абисалом</w:t>
            </w:r>
            <w:proofErr w:type="spellEnd"/>
            <w:r w:rsidRPr="004F7E2E">
              <w:rPr>
                <w:sz w:val="26"/>
                <w:szCs w:val="26"/>
              </w:rPr>
              <w:t xml:space="preserve"> Владимирович</w:t>
            </w:r>
          </w:p>
          <w:p w:rsidR="00D8295D" w:rsidRDefault="00D8295D" w:rsidP="00D8295D">
            <w:pPr>
              <w:spacing w:line="192" w:lineRule="auto"/>
              <w:rPr>
                <w:sz w:val="26"/>
                <w:szCs w:val="26"/>
              </w:rPr>
            </w:pPr>
          </w:p>
          <w:p w:rsidR="00E0770E" w:rsidRPr="004F7E2E" w:rsidRDefault="00E0770E" w:rsidP="00E0770E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6529" w:type="dxa"/>
          </w:tcPr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 xml:space="preserve">- председатель Совета ветеранов войны и труда </w:t>
            </w:r>
            <w:proofErr w:type="gramStart"/>
            <w:r w:rsidR="00DC0FEB" w:rsidRPr="004F7E2E">
              <w:rPr>
                <w:sz w:val="26"/>
                <w:szCs w:val="26"/>
              </w:rPr>
              <w:t>МО-Пригородный</w:t>
            </w:r>
            <w:proofErr w:type="gramEnd"/>
            <w:r w:rsidR="00DC0FEB" w:rsidRPr="004F7E2E">
              <w:rPr>
                <w:sz w:val="26"/>
                <w:szCs w:val="26"/>
              </w:rPr>
              <w:t xml:space="preserve"> район</w:t>
            </w:r>
            <w:r w:rsidRPr="004F7E2E">
              <w:rPr>
                <w:sz w:val="26"/>
                <w:szCs w:val="26"/>
              </w:rPr>
              <w:t xml:space="preserve">  (по согласованию)</w:t>
            </w:r>
            <w:r w:rsidR="00F163E1">
              <w:rPr>
                <w:sz w:val="26"/>
                <w:szCs w:val="26"/>
              </w:rPr>
              <w:t>;</w:t>
            </w:r>
          </w:p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</w:tr>
      <w:tr w:rsidR="004662D8" w:rsidRPr="004F7E2E" w:rsidTr="00A32BE9">
        <w:tc>
          <w:tcPr>
            <w:tcW w:w="3608" w:type="dxa"/>
          </w:tcPr>
          <w:p w:rsidR="00F163E1" w:rsidRDefault="00D8295D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Бициева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B03BCF" w:rsidRPr="004F7E2E" w:rsidRDefault="00D8295D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</w:t>
            </w:r>
            <w:r w:rsidR="00F163E1">
              <w:rPr>
                <w:sz w:val="26"/>
                <w:szCs w:val="26"/>
              </w:rPr>
              <w:t>элла</w:t>
            </w:r>
            <w:proofErr w:type="spellEnd"/>
            <w:r w:rsidR="00B03BCF" w:rsidRPr="004F7E2E">
              <w:rPr>
                <w:sz w:val="26"/>
                <w:szCs w:val="26"/>
              </w:rPr>
              <w:t xml:space="preserve"> </w:t>
            </w:r>
            <w:r w:rsidR="00F163E1">
              <w:rPr>
                <w:sz w:val="26"/>
                <w:szCs w:val="26"/>
              </w:rPr>
              <w:t xml:space="preserve"> Николаевна</w:t>
            </w:r>
          </w:p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03BCF" w:rsidRPr="004F7E2E" w:rsidRDefault="00B03BCF" w:rsidP="00A32BE9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03BCF" w:rsidRDefault="00E0770E" w:rsidP="00F17214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Джиоев</w:t>
            </w:r>
            <w:proofErr w:type="spellEnd"/>
          </w:p>
          <w:p w:rsidR="00B03BCF" w:rsidRPr="004F7E2E" w:rsidRDefault="00E0770E" w:rsidP="00F163E1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Роберт Александрович</w:t>
            </w:r>
          </w:p>
        </w:tc>
        <w:tc>
          <w:tcPr>
            <w:tcW w:w="6529" w:type="dxa"/>
          </w:tcPr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>- предприниматель (по согласованию)</w:t>
            </w:r>
            <w:r w:rsidR="00F163E1">
              <w:rPr>
                <w:sz w:val="26"/>
                <w:szCs w:val="26"/>
              </w:rPr>
              <w:t>;</w:t>
            </w:r>
          </w:p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B03BCF" w:rsidRPr="004F7E2E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F163E1" w:rsidRDefault="00F163E1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F163E1" w:rsidRDefault="00F163E1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B03BCF" w:rsidRDefault="00B03BCF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4F7E2E">
              <w:rPr>
                <w:sz w:val="26"/>
                <w:szCs w:val="26"/>
              </w:rPr>
              <w:t>-</w:t>
            </w:r>
            <w:r w:rsidR="00E0770E">
              <w:rPr>
                <w:sz w:val="26"/>
                <w:szCs w:val="26"/>
              </w:rPr>
              <w:t xml:space="preserve">глава АМС сельского поселения </w:t>
            </w:r>
            <w:proofErr w:type="spellStart"/>
            <w:r w:rsidR="00E0770E">
              <w:rPr>
                <w:sz w:val="26"/>
                <w:szCs w:val="26"/>
              </w:rPr>
              <w:t>с</w:t>
            </w:r>
            <w:proofErr w:type="gramStart"/>
            <w:r w:rsidR="00E0770E">
              <w:rPr>
                <w:sz w:val="26"/>
                <w:szCs w:val="26"/>
              </w:rPr>
              <w:t>.С</w:t>
            </w:r>
            <w:proofErr w:type="gramEnd"/>
            <w:r w:rsidR="00E0770E">
              <w:rPr>
                <w:sz w:val="26"/>
                <w:szCs w:val="26"/>
              </w:rPr>
              <w:t>унжа</w:t>
            </w:r>
            <w:proofErr w:type="spellEnd"/>
            <w:r w:rsidR="00F163E1">
              <w:rPr>
                <w:sz w:val="26"/>
                <w:szCs w:val="26"/>
              </w:rPr>
              <w:t>.</w:t>
            </w:r>
          </w:p>
          <w:p w:rsidR="008F6367" w:rsidRPr="004F7E2E" w:rsidRDefault="008F6367" w:rsidP="00A32BE9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</w:tr>
    </w:tbl>
    <w:p w:rsidR="00B03BCF" w:rsidRPr="004F7E2E" w:rsidRDefault="00B03BCF" w:rsidP="00B03BCF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lastRenderedPageBreak/>
        <w:t xml:space="preserve">Приложение  № 2 </w:t>
      </w:r>
    </w:p>
    <w:p w:rsidR="00E0770E" w:rsidRPr="004F7E2E" w:rsidRDefault="00E0770E" w:rsidP="00E0770E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t xml:space="preserve">к постановлению администрации </w:t>
      </w:r>
    </w:p>
    <w:p w:rsidR="00E0770E" w:rsidRPr="004F7E2E" w:rsidRDefault="00E0770E" w:rsidP="00E0770E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t xml:space="preserve">местного самоуправления </w:t>
      </w:r>
    </w:p>
    <w:p w:rsidR="00E0770E" w:rsidRDefault="00E0770E" w:rsidP="00E0770E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t>муниципального образования-</w:t>
      </w:r>
    </w:p>
    <w:p w:rsidR="00E0770E" w:rsidRPr="004F7E2E" w:rsidRDefault="00E0770E" w:rsidP="00E0770E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t>Пригородный район</w:t>
      </w:r>
    </w:p>
    <w:p w:rsidR="00E0770E" w:rsidRDefault="00E0770E" w:rsidP="00E0770E">
      <w:pPr>
        <w:jc w:val="right"/>
        <w:rPr>
          <w:sz w:val="22"/>
          <w:szCs w:val="22"/>
        </w:rPr>
      </w:pPr>
    </w:p>
    <w:p w:rsidR="00B36C6A" w:rsidRPr="004F7E2E" w:rsidRDefault="00B36C6A" w:rsidP="00B36C6A">
      <w:pPr>
        <w:jc w:val="right"/>
        <w:rPr>
          <w:sz w:val="22"/>
          <w:szCs w:val="22"/>
        </w:rPr>
      </w:pPr>
      <w:r w:rsidRPr="004F7E2E">
        <w:rPr>
          <w:sz w:val="22"/>
          <w:szCs w:val="22"/>
        </w:rPr>
        <w:t>от «</w:t>
      </w:r>
      <w:r>
        <w:rPr>
          <w:sz w:val="22"/>
          <w:szCs w:val="22"/>
        </w:rPr>
        <w:t>24</w:t>
      </w:r>
      <w:r w:rsidRPr="004F7E2E">
        <w:rPr>
          <w:sz w:val="22"/>
          <w:szCs w:val="22"/>
        </w:rPr>
        <w:t xml:space="preserve">___» </w:t>
      </w:r>
      <w:r>
        <w:rPr>
          <w:sz w:val="22"/>
          <w:szCs w:val="22"/>
        </w:rPr>
        <w:t xml:space="preserve">июля </w:t>
      </w:r>
      <w:r w:rsidRPr="004F7E2E">
        <w:rPr>
          <w:sz w:val="22"/>
          <w:szCs w:val="22"/>
        </w:rPr>
        <w:t xml:space="preserve">2013 г. № </w:t>
      </w:r>
      <w:r>
        <w:rPr>
          <w:sz w:val="22"/>
          <w:szCs w:val="22"/>
        </w:rPr>
        <w:t>801</w:t>
      </w:r>
    </w:p>
    <w:p w:rsidR="00B36C6A" w:rsidRPr="004F7E2E" w:rsidRDefault="00B36C6A" w:rsidP="00B36C6A">
      <w:pPr>
        <w:jc w:val="center"/>
        <w:rPr>
          <w:sz w:val="22"/>
          <w:szCs w:val="22"/>
        </w:rPr>
      </w:pPr>
    </w:p>
    <w:p w:rsidR="00B03BCF" w:rsidRPr="004F7E2E" w:rsidRDefault="00B03BCF" w:rsidP="00B03BCF">
      <w:pPr>
        <w:jc w:val="center"/>
        <w:rPr>
          <w:b/>
          <w:sz w:val="28"/>
          <w:szCs w:val="28"/>
        </w:rPr>
      </w:pPr>
      <w:bookmarkStart w:id="6" w:name="_GoBack"/>
      <w:bookmarkEnd w:id="6"/>
      <w:r w:rsidRPr="004F7E2E">
        <w:rPr>
          <w:b/>
          <w:sz w:val="28"/>
          <w:szCs w:val="28"/>
        </w:rPr>
        <w:t>Положение</w:t>
      </w:r>
    </w:p>
    <w:p w:rsidR="00B03BCF" w:rsidRPr="004F7E2E" w:rsidRDefault="00B03BCF" w:rsidP="00B03BCF">
      <w:pPr>
        <w:jc w:val="center"/>
        <w:rPr>
          <w:b/>
          <w:sz w:val="28"/>
          <w:szCs w:val="28"/>
        </w:rPr>
      </w:pPr>
      <w:r w:rsidRPr="004F7E2E">
        <w:rPr>
          <w:b/>
          <w:sz w:val="28"/>
          <w:szCs w:val="28"/>
        </w:rPr>
        <w:t xml:space="preserve">об экспертной  рабочей группе по рассмотрению </w:t>
      </w:r>
    </w:p>
    <w:p w:rsidR="00B03BCF" w:rsidRPr="004F7E2E" w:rsidRDefault="00B03BCF" w:rsidP="00B03BCF">
      <w:pPr>
        <w:jc w:val="center"/>
        <w:rPr>
          <w:b/>
          <w:sz w:val="28"/>
          <w:szCs w:val="28"/>
        </w:rPr>
      </w:pPr>
      <w:r w:rsidRPr="004F7E2E">
        <w:rPr>
          <w:b/>
          <w:sz w:val="28"/>
          <w:szCs w:val="28"/>
        </w:rPr>
        <w:t xml:space="preserve">общественных инициатив, направленных гражданами </w:t>
      </w:r>
    </w:p>
    <w:p w:rsidR="00B03BCF" w:rsidRPr="004F7E2E" w:rsidRDefault="00B03BCF" w:rsidP="00B03BCF">
      <w:pPr>
        <w:jc w:val="center"/>
        <w:rPr>
          <w:b/>
          <w:sz w:val="28"/>
          <w:szCs w:val="28"/>
        </w:rPr>
      </w:pPr>
      <w:r w:rsidRPr="004F7E2E">
        <w:rPr>
          <w:b/>
          <w:sz w:val="28"/>
          <w:szCs w:val="28"/>
        </w:rPr>
        <w:t xml:space="preserve">Российской Федерации с использованием </w:t>
      </w:r>
      <w:proofErr w:type="spellStart"/>
      <w:r w:rsidRPr="004F7E2E">
        <w:rPr>
          <w:b/>
          <w:sz w:val="28"/>
          <w:szCs w:val="28"/>
        </w:rPr>
        <w:t>интернет-ресурса</w:t>
      </w:r>
      <w:proofErr w:type="spellEnd"/>
    </w:p>
    <w:p w:rsidR="00B03BCF" w:rsidRPr="004F7E2E" w:rsidRDefault="00B03BCF" w:rsidP="00B03BCF">
      <w:pPr>
        <w:jc w:val="center"/>
        <w:rPr>
          <w:b/>
          <w:sz w:val="28"/>
          <w:szCs w:val="28"/>
        </w:rPr>
      </w:pPr>
      <w:r w:rsidRPr="004F7E2E">
        <w:rPr>
          <w:b/>
          <w:sz w:val="28"/>
          <w:szCs w:val="28"/>
        </w:rPr>
        <w:t xml:space="preserve"> «Российская общественная инициатива»</w:t>
      </w:r>
    </w:p>
    <w:p w:rsidR="00B03BCF" w:rsidRPr="004F7E2E" w:rsidRDefault="00B03BCF" w:rsidP="00B03BCF">
      <w:pPr>
        <w:jc w:val="center"/>
        <w:rPr>
          <w:sz w:val="28"/>
          <w:szCs w:val="28"/>
        </w:rPr>
      </w:pPr>
    </w:p>
    <w:p w:rsidR="00B03BCF" w:rsidRPr="007D73A9" w:rsidRDefault="00B03BCF" w:rsidP="00B03BCF">
      <w:pPr>
        <w:jc w:val="center"/>
        <w:rPr>
          <w:b/>
          <w:sz w:val="28"/>
          <w:szCs w:val="28"/>
        </w:rPr>
      </w:pPr>
      <w:r w:rsidRPr="004F7E2E">
        <w:rPr>
          <w:sz w:val="28"/>
          <w:szCs w:val="28"/>
        </w:rPr>
        <w:t xml:space="preserve"> </w:t>
      </w:r>
      <w:r w:rsidRPr="007D73A9">
        <w:rPr>
          <w:b/>
          <w:sz w:val="28"/>
          <w:szCs w:val="28"/>
        </w:rPr>
        <w:t>1. Общие  положения</w:t>
      </w:r>
    </w:p>
    <w:p w:rsidR="00B03BCF" w:rsidRPr="004F7E2E" w:rsidRDefault="00B03BCF" w:rsidP="00B03BCF">
      <w:pPr>
        <w:jc w:val="center"/>
        <w:rPr>
          <w:b/>
          <w:sz w:val="28"/>
          <w:szCs w:val="28"/>
        </w:rPr>
      </w:pP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 xml:space="preserve"> </w:t>
      </w:r>
      <w:proofErr w:type="gramStart"/>
      <w:r w:rsidRPr="004F7E2E">
        <w:rPr>
          <w:sz w:val="28"/>
          <w:szCs w:val="28"/>
        </w:rPr>
        <w:t>1.1 Экспертная рабочая группа по рассмотрению  общественных   инициатив  при</w:t>
      </w:r>
      <w:r w:rsidR="00F17214" w:rsidRPr="004F7E2E">
        <w:rPr>
          <w:sz w:val="26"/>
          <w:szCs w:val="26"/>
        </w:rPr>
        <w:t xml:space="preserve"> АМС МО-Пригородный район</w:t>
      </w:r>
      <w:r w:rsidRPr="004F7E2E">
        <w:rPr>
          <w:sz w:val="28"/>
          <w:szCs w:val="28"/>
        </w:rPr>
        <w:t xml:space="preserve"> (далее – рабочая группа) является совещательным, экспертно-консультативным органом, образуемым в целях эффективного учета предложений граждан Российской Федерации (далее - граждане) по вопросам совершенствования муниципального управления, направленных с использованием </w:t>
      </w:r>
      <w:proofErr w:type="spellStart"/>
      <w:r w:rsidRPr="004F7E2E">
        <w:rPr>
          <w:sz w:val="28"/>
          <w:szCs w:val="28"/>
        </w:rPr>
        <w:t>интернет-ресурса</w:t>
      </w:r>
      <w:proofErr w:type="spellEnd"/>
      <w:r w:rsidRPr="004F7E2E">
        <w:rPr>
          <w:sz w:val="28"/>
          <w:szCs w:val="28"/>
        </w:rPr>
        <w:t xml:space="preserve"> "Российская общественная инициатива" (далее - </w:t>
      </w:r>
      <w:proofErr w:type="spellStart"/>
      <w:r w:rsidRPr="004F7E2E">
        <w:rPr>
          <w:sz w:val="28"/>
          <w:szCs w:val="28"/>
        </w:rPr>
        <w:t>интернет-ресурс</w:t>
      </w:r>
      <w:proofErr w:type="spellEnd"/>
      <w:r w:rsidRPr="004F7E2E">
        <w:rPr>
          <w:sz w:val="28"/>
          <w:szCs w:val="28"/>
        </w:rPr>
        <w:t xml:space="preserve">) и отвечающих требованиям, установленным Правилами рассмотрения общественных инициатив, направленных  гражданами Российской Федерации с использованием </w:t>
      </w:r>
      <w:proofErr w:type="spellStart"/>
      <w:r w:rsidRPr="004F7E2E">
        <w:rPr>
          <w:sz w:val="28"/>
          <w:szCs w:val="28"/>
        </w:rPr>
        <w:t>интернет-ресурса</w:t>
      </w:r>
      <w:proofErr w:type="spellEnd"/>
      <w:r w:rsidRPr="004F7E2E">
        <w:rPr>
          <w:sz w:val="28"/>
          <w:szCs w:val="28"/>
        </w:rPr>
        <w:t xml:space="preserve"> "Российская</w:t>
      </w:r>
      <w:proofErr w:type="gramEnd"/>
      <w:r w:rsidRPr="004F7E2E">
        <w:rPr>
          <w:sz w:val="28"/>
          <w:szCs w:val="28"/>
        </w:rPr>
        <w:t xml:space="preserve"> общественная инициатива",</w:t>
      </w:r>
      <w:r w:rsidRPr="004F7E2E">
        <w:t xml:space="preserve"> </w:t>
      </w:r>
      <w:r w:rsidRPr="004F7E2E">
        <w:rPr>
          <w:sz w:val="28"/>
          <w:szCs w:val="28"/>
        </w:rPr>
        <w:t xml:space="preserve"> утвержденными Указом Президента Российской Федерации от 04.03.2013 г. № 183.</w:t>
      </w: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 xml:space="preserve">1.2. В своей деятельности экспертная рабочая группа руководствуется Конституцией Российской Федерации, федеральными законами, актами Президента Российской Федерации и Правительства </w:t>
      </w:r>
      <w:r w:rsidR="00F17214" w:rsidRPr="004F7E2E">
        <w:rPr>
          <w:sz w:val="28"/>
          <w:szCs w:val="28"/>
        </w:rPr>
        <w:t xml:space="preserve">РСО-Алания, </w:t>
      </w:r>
      <w:r w:rsidRPr="004F7E2E">
        <w:rPr>
          <w:sz w:val="28"/>
          <w:szCs w:val="28"/>
        </w:rPr>
        <w:t>муниципальными правовыми актами, а также настоящим Положением.</w:t>
      </w: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</w:p>
    <w:p w:rsidR="00B03BCF" w:rsidRPr="007D73A9" w:rsidRDefault="00B03BCF" w:rsidP="00B03BCF">
      <w:pPr>
        <w:spacing w:line="216" w:lineRule="auto"/>
        <w:jc w:val="center"/>
        <w:rPr>
          <w:b/>
          <w:sz w:val="28"/>
          <w:szCs w:val="28"/>
        </w:rPr>
      </w:pPr>
      <w:r w:rsidRPr="007D73A9">
        <w:rPr>
          <w:b/>
          <w:sz w:val="28"/>
          <w:szCs w:val="28"/>
        </w:rPr>
        <w:t>2. Цели и задачи экспертной рабочей группы</w:t>
      </w:r>
    </w:p>
    <w:p w:rsidR="00B03BCF" w:rsidRPr="004F7E2E" w:rsidRDefault="00B03BCF" w:rsidP="00B03BCF">
      <w:pPr>
        <w:spacing w:line="216" w:lineRule="auto"/>
        <w:jc w:val="center"/>
        <w:rPr>
          <w:b/>
          <w:sz w:val="28"/>
          <w:szCs w:val="28"/>
        </w:rPr>
      </w:pP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 xml:space="preserve">2.1. Экспертная рабочая группа осуществляет проведение экспертизы, направленной в электронном виде уполномоченной некоммерческой организацией общественной инициативы, получившей в ходе голосования необходимую поддержку, и принимает решение о целесообразности разработки проекта соответствующего нормативного правового акта и (или) об иных мерах по реализации данной инициативы. </w:t>
      </w: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2.2. О принятом решении экспертная рабочая группа уведомляет уполномоченную некоммерческую организацию  в электронном виде.</w:t>
      </w:r>
    </w:p>
    <w:p w:rsidR="00B03BCF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 xml:space="preserve">2.3. Экспертная рабочая группа имеет право вносить в пределах своей компетенции предложения по реализации общественной инициативы, направленной гражданами Российской Федерации с использованием </w:t>
      </w:r>
      <w:proofErr w:type="spellStart"/>
      <w:r w:rsidR="008F6367">
        <w:rPr>
          <w:sz w:val="28"/>
          <w:szCs w:val="28"/>
        </w:rPr>
        <w:t>и</w:t>
      </w:r>
      <w:r w:rsidR="008F6367" w:rsidRPr="004F7E2E">
        <w:rPr>
          <w:sz w:val="28"/>
          <w:szCs w:val="28"/>
        </w:rPr>
        <w:t>нтернет-ресурса</w:t>
      </w:r>
      <w:proofErr w:type="spellEnd"/>
      <w:r w:rsidRPr="004F7E2E">
        <w:rPr>
          <w:sz w:val="28"/>
          <w:szCs w:val="28"/>
        </w:rPr>
        <w:t xml:space="preserve"> «Российская общественная инициатива», в уполномоченную некоммерческую организацию.</w:t>
      </w:r>
    </w:p>
    <w:p w:rsidR="004662D8" w:rsidRDefault="004662D8" w:rsidP="00B03BCF">
      <w:pPr>
        <w:spacing w:line="216" w:lineRule="auto"/>
        <w:ind w:firstLine="697"/>
        <w:jc w:val="both"/>
        <w:rPr>
          <w:sz w:val="28"/>
          <w:szCs w:val="28"/>
        </w:rPr>
      </w:pPr>
    </w:p>
    <w:p w:rsidR="004662D8" w:rsidRDefault="004662D8" w:rsidP="00B03BCF">
      <w:pPr>
        <w:spacing w:line="216" w:lineRule="auto"/>
        <w:ind w:firstLine="697"/>
        <w:jc w:val="both"/>
        <w:rPr>
          <w:sz w:val="28"/>
          <w:szCs w:val="28"/>
        </w:rPr>
      </w:pPr>
    </w:p>
    <w:p w:rsidR="004662D8" w:rsidRPr="004F7E2E" w:rsidRDefault="004662D8" w:rsidP="00B03BCF">
      <w:pPr>
        <w:spacing w:line="216" w:lineRule="auto"/>
        <w:ind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</w:p>
    <w:p w:rsidR="00B03BCF" w:rsidRPr="007D73A9" w:rsidRDefault="00B03BCF" w:rsidP="00B03BCF">
      <w:pPr>
        <w:spacing w:line="216" w:lineRule="auto"/>
        <w:jc w:val="center"/>
        <w:rPr>
          <w:b/>
          <w:sz w:val="28"/>
          <w:szCs w:val="28"/>
        </w:rPr>
      </w:pPr>
      <w:r w:rsidRPr="007D73A9">
        <w:rPr>
          <w:b/>
          <w:sz w:val="28"/>
          <w:szCs w:val="28"/>
        </w:rPr>
        <w:t>3. Состав и порядок формирования  экспертной рабочей группы</w:t>
      </w:r>
    </w:p>
    <w:p w:rsidR="00B03BCF" w:rsidRPr="004F7E2E" w:rsidRDefault="00B03BCF" w:rsidP="00B03BCF">
      <w:pPr>
        <w:spacing w:line="216" w:lineRule="auto"/>
        <w:jc w:val="center"/>
        <w:rPr>
          <w:b/>
          <w:sz w:val="28"/>
          <w:szCs w:val="28"/>
        </w:rPr>
      </w:pPr>
    </w:p>
    <w:p w:rsidR="00B03BCF" w:rsidRPr="004F7E2E" w:rsidRDefault="00B03BCF" w:rsidP="00B03BCF">
      <w:pPr>
        <w:autoSpaceDE w:val="0"/>
        <w:autoSpaceDN w:val="0"/>
        <w:adjustRightInd w:val="0"/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 xml:space="preserve">3.1. Экспертная рабочая группа создается при </w:t>
      </w:r>
      <w:r w:rsidR="00F17214" w:rsidRPr="004F7E2E">
        <w:rPr>
          <w:sz w:val="26"/>
          <w:szCs w:val="26"/>
        </w:rPr>
        <w:t xml:space="preserve">АМС </w:t>
      </w:r>
      <w:proofErr w:type="gramStart"/>
      <w:r w:rsidR="00F17214" w:rsidRPr="004F7E2E">
        <w:rPr>
          <w:sz w:val="26"/>
          <w:szCs w:val="26"/>
        </w:rPr>
        <w:t>МО-Пригородный</w:t>
      </w:r>
      <w:proofErr w:type="gramEnd"/>
      <w:r w:rsidR="00F17214" w:rsidRPr="004F7E2E">
        <w:rPr>
          <w:sz w:val="26"/>
          <w:szCs w:val="26"/>
        </w:rPr>
        <w:t xml:space="preserve"> район</w:t>
      </w:r>
      <w:r w:rsidRPr="004F7E2E">
        <w:rPr>
          <w:sz w:val="28"/>
          <w:szCs w:val="28"/>
        </w:rPr>
        <w:t xml:space="preserve">. </w:t>
      </w:r>
    </w:p>
    <w:p w:rsidR="00B03BCF" w:rsidRPr="004F7E2E" w:rsidRDefault="00B03BCF" w:rsidP="00B03BCF">
      <w:pPr>
        <w:autoSpaceDE w:val="0"/>
        <w:autoSpaceDN w:val="0"/>
        <w:adjustRightInd w:val="0"/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3.2. Экспертная рабочая группа состоит из председателя, заместителя председателя, секретаря и членов экспертной рабочей группы.</w:t>
      </w:r>
    </w:p>
    <w:p w:rsidR="00B03BCF" w:rsidRPr="004F7E2E" w:rsidRDefault="00B03BCF" w:rsidP="00B03BCF">
      <w:pPr>
        <w:autoSpaceDE w:val="0"/>
        <w:autoSpaceDN w:val="0"/>
        <w:adjustRightInd w:val="0"/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3.3. Состав экспертной рабочей груп</w:t>
      </w:r>
      <w:r w:rsidR="007E51F9">
        <w:rPr>
          <w:sz w:val="28"/>
          <w:szCs w:val="28"/>
        </w:rPr>
        <w:t xml:space="preserve">пы утверждается постановлением </w:t>
      </w:r>
      <w:r w:rsidR="002A7C95" w:rsidRPr="004F7E2E">
        <w:rPr>
          <w:sz w:val="26"/>
          <w:szCs w:val="26"/>
        </w:rPr>
        <w:t xml:space="preserve"> АМС </w:t>
      </w:r>
      <w:proofErr w:type="gramStart"/>
      <w:r w:rsidR="002A7C95" w:rsidRPr="004F7E2E">
        <w:rPr>
          <w:sz w:val="26"/>
          <w:szCs w:val="26"/>
        </w:rPr>
        <w:t>МО-Пригородный</w:t>
      </w:r>
      <w:proofErr w:type="gramEnd"/>
      <w:r w:rsidR="002A7C95" w:rsidRPr="004F7E2E">
        <w:rPr>
          <w:sz w:val="26"/>
          <w:szCs w:val="26"/>
        </w:rPr>
        <w:t xml:space="preserve"> район</w:t>
      </w:r>
      <w:r w:rsidR="002A7C95" w:rsidRPr="004F7E2E">
        <w:rPr>
          <w:sz w:val="28"/>
          <w:szCs w:val="28"/>
        </w:rPr>
        <w:t xml:space="preserve"> и</w:t>
      </w:r>
      <w:r w:rsidRPr="004F7E2E">
        <w:rPr>
          <w:sz w:val="28"/>
          <w:szCs w:val="28"/>
        </w:rPr>
        <w:t xml:space="preserve"> формируется из представителей </w:t>
      </w:r>
      <w:r w:rsidR="002A7C95" w:rsidRPr="004F7E2E">
        <w:rPr>
          <w:sz w:val="26"/>
          <w:szCs w:val="26"/>
        </w:rPr>
        <w:t>АМС МО-Пригородный район</w:t>
      </w:r>
      <w:r w:rsidR="002A7C95" w:rsidRPr="004F7E2E">
        <w:rPr>
          <w:sz w:val="28"/>
          <w:szCs w:val="28"/>
        </w:rPr>
        <w:t xml:space="preserve"> </w:t>
      </w:r>
      <w:r w:rsidRPr="004F7E2E">
        <w:rPr>
          <w:sz w:val="28"/>
          <w:szCs w:val="28"/>
        </w:rPr>
        <w:t>и иных органов местного самоуправления МО</w:t>
      </w:r>
      <w:r w:rsidR="002A7C95" w:rsidRPr="004F7E2E">
        <w:rPr>
          <w:sz w:val="28"/>
          <w:szCs w:val="28"/>
        </w:rPr>
        <w:t>-Пригородный район</w:t>
      </w:r>
      <w:r w:rsidRPr="004F7E2E">
        <w:rPr>
          <w:sz w:val="28"/>
          <w:szCs w:val="28"/>
        </w:rPr>
        <w:t xml:space="preserve">, депутатов Собрания </w:t>
      </w:r>
      <w:r w:rsidR="002A7C95" w:rsidRPr="004F7E2E">
        <w:rPr>
          <w:sz w:val="28"/>
          <w:szCs w:val="28"/>
        </w:rPr>
        <w:t>представителей МО-Пригородный район</w:t>
      </w:r>
      <w:r w:rsidRPr="004F7E2E">
        <w:rPr>
          <w:sz w:val="28"/>
          <w:szCs w:val="28"/>
        </w:rPr>
        <w:t>, представителей муниципальных учреждений, бизнес-сообщества и общественных объединений МО</w:t>
      </w:r>
      <w:r w:rsidR="002A7C95" w:rsidRPr="004F7E2E">
        <w:rPr>
          <w:sz w:val="28"/>
          <w:szCs w:val="28"/>
        </w:rPr>
        <w:t xml:space="preserve">-Пригородный </w:t>
      </w:r>
      <w:r w:rsidR="008F6367" w:rsidRPr="004F7E2E">
        <w:rPr>
          <w:sz w:val="28"/>
          <w:szCs w:val="28"/>
        </w:rPr>
        <w:t>район</w:t>
      </w:r>
      <w:r w:rsidRPr="004F7E2E">
        <w:rPr>
          <w:sz w:val="28"/>
          <w:szCs w:val="28"/>
        </w:rPr>
        <w:t>.</w:t>
      </w: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3.4 Руководство экспертной рабочей группой осуществляет председатель. В отсутствие председателя экспертной рабочей группы его обязанности исполняет заместитель председателя.</w:t>
      </w: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</w:p>
    <w:p w:rsidR="00B03BCF" w:rsidRPr="007D73A9" w:rsidRDefault="00B03BCF" w:rsidP="00B03BCF">
      <w:pPr>
        <w:spacing w:line="216" w:lineRule="auto"/>
        <w:jc w:val="center"/>
        <w:rPr>
          <w:b/>
          <w:sz w:val="28"/>
          <w:szCs w:val="28"/>
        </w:rPr>
      </w:pPr>
      <w:r w:rsidRPr="007D73A9">
        <w:rPr>
          <w:b/>
          <w:sz w:val="28"/>
          <w:szCs w:val="28"/>
        </w:rPr>
        <w:t>4 . Форма и порядок деятельности экспертной рабочей группы</w:t>
      </w:r>
    </w:p>
    <w:p w:rsidR="00B03BCF" w:rsidRPr="004F7E2E" w:rsidRDefault="00B03BCF" w:rsidP="00B03BCF">
      <w:pPr>
        <w:spacing w:line="216" w:lineRule="auto"/>
        <w:jc w:val="center"/>
        <w:rPr>
          <w:b/>
          <w:sz w:val="28"/>
          <w:szCs w:val="28"/>
        </w:rPr>
      </w:pP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4.1. Основной формой деятельности экспертной рабочей группы  является заседание.</w:t>
      </w: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4.2. Заседания экспертной рабочей группы проводятся в течение 30 дней со дня получения от уполномоченной некоммерческой организации общественной инициативы, получившей в ходе голосования необходимую поддержку. Внеочередные заседания могут проводиться по решению председателя экспертной рабочей группы   либо по инициативе не менее чем одной трети членов  группы.</w:t>
      </w: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4.3 Дата, время проведения заседания и проект повестки заседания  экспертной рабочей группы определяются председателем  группы, о чем члены  группы уведомляются письменно.</w:t>
      </w: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4.4 Заседание экспертной рабочей группы  считается правомочным, если в нем принимает участие не менее половины представителей от общего числа  членов рабочей группы. При отсутствии кворума председатель экспертной рабочей группы  вправе принять решение о переносе заседания на другое время.</w:t>
      </w:r>
    </w:p>
    <w:p w:rsidR="00B03BCF" w:rsidRPr="004F7E2E" w:rsidRDefault="00B03BCF" w:rsidP="00B03BCF">
      <w:pPr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4.5. Председательствующим на заседании является председатель  экспертной рабочей группы, а в его отсутствие - заместитель председателя. Председательствующий руководит заседанием, самостоятельно определяет порядок обсуждения вопросов.</w:t>
      </w:r>
    </w:p>
    <w:p w:rsidR="00B03BCF" w:rsidRPr="004F7E2E" w:rsidRDefault="00B03BCF" w:rsidP="00B03BCF">
      <w:pPr>
        <w:autoSpaceDE w:val="0"/>
        <w:autoSpaceDN w:val="0"/>
        <w:adjustRightInd w:val="0"/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 xml:space="preserve">4.6. Экспертная рабочая группа вправе привлекать для участия в своей работе представителей органов местного самоуправления </w:t>
      </w:r>
      <w:proofErr w:type="gramStart"/>
      <w:r w:rsidRPr="004F7E2E">
        <w:rPr>
          <w:sz w:val="28"/>
          <w:szCs w:val="28"/>
        </w:rPr>
        <w:t>МО</w:t>
      </w:r>
      <w:r w:rsidR="002A7C95" w:rsidRPr="004F7E2E">
        <w:rPr>
          <w:sz w:val="28"/>
          <w:szCs w:val="28"/>
        </w:rPr>
        <w:t>-Пригородный</w:t>
      </w:r>
      <w:proofErr w:type="gramEnd"/>
      <w:r w:rsidR="002A7C95" w:rsidRPr="004F7E2E">
        <w:rPr>
          <w:sz w:val="28"/>
          <w:szCs w:val="28"/>
        </w:rPr>
        <w:t xml:space="preserve"> район</w:t>
      </w:r>
      <w:r w:rsidRPr="004F7E2E">
        <w:rPr>
          <w:sz w:val="28"/>
          <w:szCs w:val="28"/>
        </w:rPr>
        <w:t>, учреждений, организаций и общественных объединений МО</w:t>
      </w:r>
      <w:r w:rsidR="002A7C95" w:rsidRPr="004F7E2E">
        <w:rPr>
          <w:sz w:val="28"/>
          <w:szCs w:val="28"/>
        </w:rPr>
        <w:t>-Пригородный район</w:t>
      </w:r>
      <w:r w:rsidRPr="004F7E2E">
        <w:rPr>
          <w:sz w:val="28"/>
          <w:szCs w:val="28"/>
        </w:rPr>
        <w:t xml:space="preserve"> (по согласованию с их руководителями).</w:t>
      </w:r>
    </w:p>
    <w:p w:rsidR="00B03BCF" w:rsidRPr="004F7E2E" w:rsidRDefault="00B03BCF" w:rsidP="00B03BCF">
      <w:pPr>
        <w:spacing w:line="216" w:lineRule="auto"/>
        <w:jc w:val="both"/>
        <w:rPr>
          <w:b/>
          <w:sz w:val="28"/>
          <w:szCs w:val="28"/>
        </w:rPr>
      </w:pPr>
    </w:p>
    <w:p w:rsidR="00B03BCF" w:rsidRPr="007D73A9" w:rsidRDefault="00B03BCF" w:rsidP="00B03BCF">
      <w:pPr>
        <w:spacing w:line="216" w:lineRule="auto"/>
        <w:jc w:val="center"/>
        <w:rPr>
          <w:b/>
          <w:sz w:val="28"/>
          <w:szCs w:val="28"/>
        </w:rPr>
      </w:pPr>
      <w:r w:rsidRPr="007D73A9">
        <w:rPr>
          <w:b/>
          <w:sz w:val="28"/>
          <w:szCs w:val="28"/>
        </w:rPr>
        <w:t>5. Решения экспертной рабочей группы</w:t>
      </w:r>
    </w:p>
    <w:p w:rsidR="00B03BCF" w:rsidRPr="004F7E2E" w:rsidRDefault="00B03BCF" w:rsidP="00B03BCF">
      <w:pPr>
        <w:spacing w:line="216" w:lineRule="auto"/>
        <w:jc w:val="center"/>
        <w:rPr>
          <w:b/>
          <w:sz w:val="28"/>
          <w:szCs w:val="28"/>
        </w:rPr>
      </w:pPr>
    </w:p>
    <w:p w:rsidR="00B03BCF" w:rsidRPr="004F7E2E" w:rsidRDefault="00B03BCF" w:rsidP="00B03BCF">
      <w:pPr>
        <w:autoSpaceDE w:val="0"/>
        <w:autoSpaceDN w:val="0"/>
        <w:adjustRightInd w:val="0"/>
        <w:spacing w:line="216" w:lineRule="auto"/>
        <w:ind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5.1. Решения экспертной рабочей группы принимаются простым большинством голосов членов экспертной рабочей группы, присутствующих на заседании путем проведения открытого голосования. В случае равенства голосов решающим является голос председательствующего.</w:t>
      </w:r>
    </w:p>
    <w:p w:rsidR="00B03BCF" w:rsidRPr="004F7E2E" w:rsidRDefault="00B03BCF" w:rsidP="00B03BCF">
      <w:pPr>
        <w:pStyle w:val="1"/>
        <w:spacing w:after="200" w:line="216" w:lineRule="auto"/>
        <w:ind w:left="0"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 xml:space="preserve">5.2 Решения экспертной рабочей группы оформляются протоколом в срок не более трех рабочих дней после проведения заседания экспертной </w:t>
      </w:r>
      <w:r w:rsidRPr="004F7E2E">
        <w:rPr>
          <w:sz w:val="28"/>
          <w:szCs w:val="28"/>
        </w:rPr>
        <w:lastRenderedPageBreak/>
        <w:t>рабочей группы. Протокол заседания экспертной рабочей группы подписывается председательствующим и секретарем.</w:t>
      </w:r>
    </w:p>
    <w:p w:rsidR="00B03BCF" w:rsidRPr="004F7E2E" w:rsidRDefault="00B03BCF" w:rsidP="00B03BCF">
      <w:pPr>
        <w:pStyle w:val="1"/>
        <w:spacing w:after="200" w:line="216" w:lineRule="auto"/>
        <w:ind w:left="0"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5.3. По результатам рассмотрения общественной инициативы экспертная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принятии иных мер по реализации инициативы, которые подписываются председателем соответствующей экспертной рабочей группы, о чем уведомляет уполномоченную некоммерческую организацию в электронном виде.</w:t>
      </w:r>
    </w:p>
    <w:p w:rsidR="00B03BCF" w:rsidRPr="004F7E2E" w:rsidRDefault="00B03BCF" w:rsidP="00B03BCF">
      <w:pPr>
        <w:pStyle w:val="1"/>
        <w:spacing w:after="200" w:line="216" w:lineRule="auto"/>
        <w:ind w:left="0"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5.4. Информация о рассмотрении общественной инициативы и мерах по ее реализации направляется уполномоченной некоммерческой организации для размещения на интернет-ресурсе.</w:t>
      </w:r>
    </w:p>
    <w:p w:rsidR="00B03BCF" w:rsidRPr="004F7E2E" w:rsidRDefault="00B03BCF" w:rsidP="00B03BCF">
      <w:pPr>
        <w:pStyle w:val="1"/>
        <w:spacing w:after="200" w:line="216" w:lineRule="auto"/>
        <w:ind w:left="0" w:firstLine="697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5.5. Организационно-техническое обеспечение деятельности экспертной ра</w:t>
      </w:r>
      <w:r w:rsidR="004F7E2E" w:rsidRPr="004F7E2E">
        <w:rPr>
          <w:sz w:val="28"/>
          <w:szCs w:val="28"/>
        </w:rPr>
        <w:t xml:space="preserve">бочей группы осуществляет </w:t>
      </w:r>
      <w:r w:rsidRPr="004F7E2E">
        <w:rPr>
          <w:sz w:val="28"/>
          <w:szCs w:val="28"/>
        </w:rPr>
        <w:t>отдел</w:t>
      </w:r>
      <w:r w:rsidR="004F7E2E" w:rsidRPr="004F7E2E">
        <w:rPr>
          <w:sz w:val="28"/>
          <w:szCs w:val="28"/>
        </w:rPr>
        <w:t xml:space="preserve"> информационно-аналитической работы и защиты информации АМС </w:t>
      </w:r>
      <w:proofErr w:type="gramStart"/>
      <w:r w:rsidR="004F7E2E" w:rsidRPr="004F7E2E">
        <w:rPr>
          <w:sz w:val="28"/>
          <w:szCs w:val="28"/>
        </w:rPr>
        <w:t>МО-Пригородный</w:t>
      </w:r>
      <w:proofErr w:type="gramEnd"/>
      <w:r w:rsidR="004F7E2E" w:rsidRPr="004F7E2E">
        <w:rPr>
          <w:sz w:val="28"/>
          <w:szCs w:val="28"/>
        </w:rPr>
        <w:t xml:space="preserve"> район.</w:t>
      </w: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4662D8" w:rsidRPr="004F7E2E" w:rsidRDefault="004662D8" w:rsidP="007D73A9">
      <w:pPr>
        <w:pStyle w:val="1"/>
        <w:spacing w:line="216" w:lineRule="auto"/>
        <w:ind w:left="0"/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1"/>
        <w:spacing w:line="216" w:lineRule="auto"/>
        <w:ind w:left="0" w:firstLine="697"/>
        <w:jc w:val="both"/>
        <w:rPr>
          <w:sz w:val="28"/>
          <w:szCs w:val="28"/>
        </w:rPr>
      </w:pPr>
    </w:p>
    <w:p w:rsidR="00B03BCF" w:rsidRPr="004F7E2E" w:rsidRDefault="00B03BCF" w:rsidP="00B03BCF">
      <w:pPr>
        <w:jc w:val="both"/>
        <w:rPr>
          <w:sz w:val="28"/>
          <w:szCs w:val="28"/>
        </w:rPr>
      </w:pPr>
    </w:p>
    <w:p w:rsidR="00B03BCF" w:rsidRPr="004F7E2E" w:rsidRDefault="00B03BCF" w:rsidP="00B03B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BCF" w:rsidRPr="004F7E2E" w:rsidRDefault="00B03BCF" w:rsidP="00B03B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F7E2E">
        <w:rPr>
          <w:b/>
          <w:sz w:val="28"/>
          <w:szCs w:val="28"/>
        </w:rPr>
        <w:t>ПОЯСНИТЕЛЬНАЯ ЗАПИСКА</w:t>
      </w:r>
    </w:p>
    <w:p w:rsidR="00B03BCF" w:rsidRPr="004F7E2E" w:rsidRDefault="00B03BCF" w:rsidP="00B03BC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03BCF" w:rsidRPr="004F7E2E" w:rsidRDefault="00B03BCF" w:rsidP="00B03BC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Проект постановления разработан в целях реализации Указа Президента РФ от 04.03.2013 г. № 183 «О рассмотрении общественных инициатив, направленных гражданами Российской Федерации с использованием интернет - ресурса «Российская общественная инициатива» (прилагается).</w:t>
      </w:r>
    </w:p>
    <w:p w:rsidR="007522A6" w:rsidRPr="007522A6" w:rsidRDefault="007522A6" w:rsidP="007D73A9">
      <w:pPr>
        <w:spacing w:before="100" w:beforeAutospacing="1" w:line="336" w:lineRule="auto"/>
        <w:jc w:val="both"/>
      </w:pPr>
      <w:r w:rsidRPr="007522A6">
        <w:rPr>
          <w:rFonts w:ascii="&amp;quot" w:eastAsia="&amp;quot" w:hAnsi="&amp;quot"/>
          <w:color w:val="252525"/>
          <w:sz w:val="28"/>
          <w:szCs w:val="28"/>
        </w:rPr>
        <w:t xml:space="preserve">Проект вносится в целях обеспечения развития и укрепления гражданского общества, защиты прав человека и гражданина, участия граждан в управлении делами государства, во исполнение Указа Президента Российской Федерации от 04.03.2013 г. № 183 «О рассмотрении общественных инициатив, направленных гражданами Российской Федерации с использованием </w:t>
      </w:r>
      <w:proofErr w:type="spellStart"/>
      <w:r w:rsidRPr="007522A6">
        <w:rPr>
          <w:rFonts w:ascii="&amp;quot" w:eastAsia="&amp;quot" w:hAnsi="&amp;quot"/>
          <w:color w:val="252525"/>
          <w:sz w:val="28"/>
          <w:szCs w:val="28"/>
        </w:rPr>
        <w:t>интернет-ресурса</w:t>
      </w:r>
      <w:proofErr w:type="spellEnd"/>
      <w:r w:rsidRPr="007522A6">
        <w:rPr>
          <w:rFonts w:ascii="&amp;quot" w:eastAsia="&amp;quot" w:hAnsi="&amp;quot"/>
          <w:color w:val="252525"/>
          <w:sz w:val="28"/>
          <w:szCs w:val="28"/>
        </w:rPr>
        <w:t xml:space="preserve"> «Российская общественная инициатива».</w:t>
      </w:r>
      <w:r w:rsidR="007D73A9">
        <w:t xml:space="preserve"> </w:t>
      </w:r>
      <w:r w:rsidRPr="007522A6">
        <w:rPr>
          <w:rFonts w:ascii="&amp;quot" w:eastAsia="&amp;quot" w:hAnsi="&amp;quot"/>
          <w:color w:val="252525"/>
          <w:sz w:val="28"/>
          <w:szCs w:val="28"/>
        </w:rPr>
        <w:t xml:space="preserve">Принимаемый проект постановления не потребует дополнительных финансовых затрат за счет средств муниципального бюджета </w:t>
      </w:r>
      <w:r>
        <w:rPr>
          <w:rFonts w:ascii="&amp;quot" w:eastAsia="&amp;quot" w:hAnsi="&amp;quot"/>
          <w:color w:val="252525"/>
          <w:sz w:val="28"/>
          <w:szCs w:val="28"/>
        </w:rPr>
        <w:t>АМС МО-Пригородный район</w:t>
      </w:r>
      <w:r w:rsidRPr="007522A6">
        <w:t xml:space="preserve"> </w:t>
      </w:r>
      <w:r w:rsidRPr="007522A6">
        <w:rPr>
          <w:rFonts w:ascii="&amp;quot" w:eastAsia="&amp;quot" w:hAnsi="&amp;quot"/>
          <w:color w:val="252525"/>
          <w:sz w:val="28"/>
          <w:szCs w:val="28"/>
        </w:rPr>
        <w:t xml:space="preserve">и признания </w:t>
      </w:r>
      <w:proofErr w:type="gramStart"/>
      <w:r w:rsidRPr="007522A6">
        <w:rPr>
          <w:rFonts w:ascii="&amp;quot" w:eastAsia="&amp;quot" w:hAnsi="&amp;quot"/>
          <w:color w:val="252525"/>
          <w:sz w:val="28"/>
          <w:szCs w:val="28"/>
        </w:rPr>
        <w:t>утратившими</w:t>
      </w:r>
      <w:proofErr w:type="gramEnd"/>
      <w:r w:rsidRPr="007522A6">
        <w:rPr>
          <w:rFonts w:ascii="&amp;quot" w:eastAsia="&amp;quot" w:hAnsi="&amp;quot"/>
          <w:color w:val="252525"/>
          <w:sz w:val="28"/>
          <w:szCs w:val="28"/>
        </w:rPr>
        <w:t xml:space="preserve"> силу, приостановления, изменения или дополнения нормативных правовых актов </w:t>
      </w:r>
      <w:r w:rsidR="007D73A9">
        <w:rPr>
          <w:rFonts w:ascii="&amp;quot" w:eastAsia="&amp;quot" w:hAnsi="&amp;quot"/>
          <w:color w:val="252525"/>
          <w:sz w:val="28"/>
          <w:szCs w:val="28"/>
        </w:rPr>
        <w:t>АМС МО-</w:t>
      </w:r>
      <w:proofErr w:type="spellStart"/>
      <w:r w:rsidR="007D73A9">
        <w:rPr>
          <w:rFonts w:ascii="&amp;quot" w:eastAsia="&amp;quot" w:hAnsi="&amp;quot"/>
          <w:color w:val="252525"/>
          <w:sz w:val="28"/>
          <w:szCs w:val="28"/>
        </w:rPr>
        <w:t>Пригорордный</w:t>
      </w:r>
      <w:proofErr w:type="spellEnd"/>
      <w:r w:rsidR="007D73A9">
        <w:rPr>
          <w:rFonts w:ascii="&amp;quot" w:eastAsia="&amp;quot" w:hAnsi="&amp;quot"/>
          <w:color w:val="252525"/>
          <w:sz w:val="28"/>
          <w:szCs w:val="28"/>
        </w:rPr>
        <w:t xml:space="preserve"> район</w:t>
      </w:r>
      <w:r w:rsidRPr="007522A6">
        <w:t>.</w:t>
      </w:r>
    </w:p>
    <w:p w:rsidR="00B03BCF" w:rsidRPr="004F7E2E" w:rsidRDefault="00B03BCF" w:rsidP="00B03BC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4F7E2E">
        <w:rPr>
          <w:sz w:val="28"/>
          <w:szCs w:val="28"/>
        </w:rPr>
        <w:t xml:space="preserve">Согласно обозначенному Указу, </w:t>
      </w:r>
      <w:r w:rsidRPr="004F7E2E">
        <w:rPr>
          <w:b/>
          <w:sz w:val="28"/>
          <w:szCs w:val="28"/>
        </w:rPr>
        <w:t xml:space="preserve">общественные инициативы, реализуемые на муниципальном уровне, подлежат рассмотрению с 01 ноября 2013 года. </w:t>
      </w:r>
    </w:p>
    <w:p w:rsidR="00B03BCF" w:rsidRPr="004F7E2E" w:rsidRDefault="00B03BCF" w:rsidP="00B03BC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4F7E2E">
        <w:rPr>
          <w:b/>
          <w:sz w:val="28"/>
          <w:szCs w:val="28"/>
        </w:rPr>
        <w:t>Согласно Указу, в состав экспертной рабочей группы в обязательном порядке должны быть включены представители органов местного самоуправления, депутатов представительного органа, предста</w:t>
      </w:r>
      <w:r w:rsidR="007E51F9">
        <w:rPr>
          <w:b/>
          <w:sz w:val="28"/>
          <w:szCs w:val="28"/>
        </w:rPr>
        <w:t>вителей муниципальных учреждений</w:t>
      </w:r>
      <w:r w:rsidRPr="004F7E2E">
        <w:rPr>
          <w:b/>
          <w:sz w:val="28"/>
          <w:szCs w:val="28"/>
        </w:rPr>
        <w:t xml:space="preserve">, </w:t>
      </w:r>
      <w:proofErr w:type="gramStart"/>
      <w:r w:rsidRPr="004F7E2E">
        <w:rPr>
          <w:b/>
          <w:sz w:val="28"/>
          <w:szCs w:val="28"/>
        </w:rPr>
        <w:t>бизнес-сообщества</w:t>
      </w:r>
      <w:proofErr w:type="gramEnd"/>
      <w:r w:rsidRPr="004F7E2E">
        <w:rPr>
          <w:b/>
          <w:sz w:val="28"/>
          <w:szCs w:val="28"/>
        </w:rPr>
        <w:t xml:space="preserve"> и общественных объединений.</w:t>
      </w:r>
    </w:p>
    <w:p w:rsidR="00B03BCF" w:rsidRPr="004F7E2E" w:rsidRDefault="00B03BCF" w:rsidP="00B03BC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B03BCF" w:rsidRPr="004F7E2E" w:rsidRDefault="00B03BCF" w:rsidP="00B03BC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B03BCF" w:rsidRPr="004F7E2E" w:rsidRDefault="004F7E2E" w:rsidP="00B03B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Руководитель аппарата АМС</w:t>
      </w:r>
    </w:p>
    <w:p w:rsidR="004F7E2E" w:rsidRPr="004F7E2E" w:rsidRDefault="004F7E2E" w:rsidP="00B03B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F7E2E">
        <w:rPr>
          <w:sz w:val="28"/>
          <w:szCs w:val="28"/>
        </w:rPr>
        <w:t>МО-Пригородный</w:t>
      </w:r>
      <w:proofErr w:type="gramEnd"/>
      <w:r w:rsidRPr="004F7E2E">
        <w:rPr>
          <w:sz w:val="28"/>
          <w:szCs w:val="28"/>
        </w:rPr>
        <w:t xml:space="preserve"> район                                                Б.С. </w:t>
      </w:r>
      <w:proofErr w:type="spellStart"/>
      <w:r w:rsidRPr="004F7E2E">
        <w:rPr>
          <w:sz w:val="28"/>
          <w:szCs w:val="28"/>
        </w:rPr>
        <w:t>Гуссалова</w:t>
      </w:r>
      <w:proofErr w:type="spellEnd"/>
    </w:p>
    <w:p w:rsidR="004F7E2E" w:rsidRPr="004F7E2E" w:rsidRDefault="004F7E2E" w:rsidP="00B03B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DED" w:rsidRPr="007D73A9" w:rsidRDefault="00B03BCF" w:rsidP="007D73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E2E">
        <w:rPr>
          <w:sz w:val="28"/>
          <w:szCs w:val="28"/>
        </w:rPr>
        <w:t>2</w:t>
      </w:r>
      <w:r w:rsidR="004F7E2E" w:rsidRPr="004F7E2E">
        <w:rPr>
          <w:sz w:val="28"/>
          <w:szCs w:val="28"/>
        </w:rPr>
        <w:t>5</w:t>
      </w:r>
      <w:r w:rsidRPr="004F7E2E">
        <w:rPr>
          <w:sz w:val="28"/>
          <w:szCs w:val="28"/>
        </w:rPr>
        <w:t>.0</w:t>
      </w:r>
      <w:r w:rsidR="004F7E2E" w:rsidRPr="004F7E2E">
        <w:rPr>
          <w:sz w:val="28"/>
          <w:szCs w:val="28"/>
        </w:rPr>
        <w:t>7</w:t>
      </w:r>
      <w:r w:rsidRPr="004F7E2E">
        <w:rPr>
          <w:sz w:val="28"/>
          <w:szCs w:val="28"/>
        </w:rPr>
        <w:t>.2013 г.</w:t>
      </w:r>
    </w:p>
    <w:sectPr w:rsidR="00F65DED" w:rsidRPr="007D73A9" w:rsidSect="00706DD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CF"/>
    <w:rsid w:val="00286DE2"/>
    <w:rsid w:val="002A7C95"/>
    <w:rsid w:val="0034467F"/>
    <w:rsid w:val="003833D8"/>
    <w:rsid w:val="00387C4D"/>
    <w:rsid w:val="003D34FC"/>
    <w:rsid w:val="00433A2F"/>
    <w:rsid w:val="004662D8"/>
    <w:rsid w:val="004F7E2E"/>
    <w:rsid w:val="005F168F"/>
    <w:rsid w:val="007522A6"/>
    <w:rsid w:val="007D73A9"/>
    <w:rsid w:val="007E51F9"/>
    <w:rsid w:val="0089127E"/>
    <w:rsid w:val="008F6367"/>
    <w:rsid w:val="00AF57C3"/>
    <w:rsid w:val="00B03BCF"/>
    <w:rsid w:val="00B36C6A"/>
    <w:rsid w:val="00CA6D53"/>
    <w:rsid w:val="00D57925"/>
    <w:rsid w:val="00D8295D"/>
    <w:rsid w:val="00DC0FEB"/>
    <w:rsid w:val="00E0770E"/>
    <w:rsid w:val="00E902E6"/>
    <w:rsid w:val="00F163E1"/>
    <w:rsid w:val="00F17214"/>
    <w:rsid w:val="00F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CF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BCF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3BC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03BCF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07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7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F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CF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BCF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3BC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03BCF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07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7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F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upravdelami</cp:lastModifiedBy>
  <cp:revision>5</cp:revision>
  <cp:lastPrinted>2013-07-25T11:22:00Z</cp:lastPrinted>
  <dcterms:created xsi:type="dcterms:W3CDTF">2013-07-25T08:03:00Z</dcterms:created>
  <dcterms:modified xsi:type="dcterms:W3CDTF">2013-10-07T08:45:00Z</dcterms:modified>
</cp:coreProperties>
</file>